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0FA" w:rsidRPr="006015B5" w:rsidRDefault="003400FA" w:rsidP="003400FA">
      <w:pPr>
        <w:autoSpaceDE w:val="0"/>
        <w:autoSpaceDN w:val="0"/>
        <w:adjustRightInd w:val="0"/>
      </w:pPr>
    </w:p>
    <w:p w:rsidR="003400FA" w:rsidRPr="00D315AB" w:rsidRDefault="003400FA" w:rsidP="003400FA">
      <w:pPr>
        <w:autoSpaceDE w:val="0"/>
        <w:autoSpaceDN w:val="0"/>
        <w:adjustRightInd w:val="0"/>
        <w:jc w:val="center"/>
      </w:pPr>
      <w:r w:rsidRPr="00D315AB">
        <w:rPr>
          <w:b/>
          <w:sz w:val="28"/>
          <w:szCs w:val="28"/>
        </w:rPr>
        <w:t>M.</w:t>
      </w:r>
      <w:r w:rsidR="00C975E3" w:rsidRPr="00D315AB">
        <w:rPr>
          <w:b/>
          <w:sz w:val="28"/>
          <w:szCs w:val="28"/>
        </w:rPr>
        <w:t>Sc</w:t>
      </w:r>
      <w:r w:rsidRPr="00D315AB">
        <w:rPr>
          <w:b/>
          <w:sz w:val="28"/>
          <w:szCs w:val="28"/>
        </w:rPr>
        <w:t>. MOLECULAR MEDICINE</w:t>
      </w:r>
    </w:p>
    <w:p w:rsidR="003400FA" w:rsidRPr="00D315AB" w:rsidRDefault="003400FA" w:rsidP="003400FA">
      <w:pPr>
        <w:autoSpaceDE w:val="0"/>
        <w:autoSpaceDN w:val="0"/>
        <w:adjustRightInd w:val="0"/>
        <w:jc w:val="both"/>
      </w:pPr>
    </w:p>
    <w:p w:rsidR="003400FA" w:rsidRPr="00D315AB" w:rsidRDefault="003400FA" w:rsidP="003400FA">
      <w:pPr>
        <w:autoSpaceDE w:val="0"/>
        <w:autoSpaceDN w:val="0"/>
        <w:adjustRightInd w:val="0"/>
        <w:jc w:val="both"/>
      </w:pPr>
    </w:p>
    <w:p w:rsidR="00635654" w:rsidRPr="00D315AB" w:rsidRDefault="00635654" w:rsidP="00635654">
      <w:pPr>
        <w:autoSpaceDE w:val="0"/>
        <w:autoSpaceDN w:val="0"/>
        <w:adjustRightInd w:val="0"/>
        <w:jc w:val="both"/>
      </w:pPr>
      <w:r w:rsidRPr="00D315AB">
        <w:t>Molecular medicine is the study of molecular and cellular phenomena in biological systems, molecular aspects of human diseases, the human body’s response to diseases, heterogeneity of response and personalized medicine,</w:t>
      </w:r>
      <w:r w:rsidR="0024598F">
        <w:t xml:space="preserve"> </w:t>
      </w:r>
      <w:bookmarkStart w:id="0" w:name="_GoBack"/>
      <w:bookmarkEnd w:id="0"/>
      <w:r w:rsidRPr="00D315AB">
        <w:t xml:space="preserve">stem cells, immune response and genetic determinants.  The course covers the use of molecular understanding in discovery research in disease prevention, drug development, diagnosis and therapy. </w:t>
      </w:r>
    </w:p>
    <w:p w:rsidR="00635654" w:rsidRPr="00D315AB" w:rsidRDefault="00635654" w:rsidP="00635654">
      <w:pPr>
        <w:pStyle w:val="BodyText"/>
        <w:jc w:val="both"/>
        <w:rPr>
          <w:color w:val="auto"/>
        </w:rPr>
      </w:pPr>
    </w:p>
    <w:p w:rsidR="00635654" w:rsidRPr="00D315AB" w:rsidRDefault="00635654" w:rsidP="00635654">
      <w:pPr>
        <w:pStyle w:val="BodyText"/>
        <w:jc w:val="both"/>
        <w:rPr>
          <w:color w:val="auto"/>
        </w:rPr>
      </w:pPr>
      <w:r w:rsidRPr="00D315AB">
        <w:rPr>
          <w:color w:val="auto"/>
        </w:rPr>
        <w:t>One of the unique strengths of this course is its emphasis on an interdisciplinary approach whereby medical sciences, molecular and biochemical aspects of biology is addressed.  All students will be required to conduct a one year thesis research that provides hands-on experience in molecular biology techniques, cell culture, biochemical techniques and genetic analysis.</w:t>
      </w:r>
    </w:p>
    <w:p w:rsidR="003400FA" w:rsidRPr="00D315AB" w:rsidRDefault="003400FA" w:rsidP="003400FA">
      <w:pPr>
        <w:autoSpaceDE w:val="0"/>
        <w:autoSpaceDN w:val="0"/>
        <w:adjustRightInd w:val="0"/>
        <w:jc w:val="both"/>
      </w:pPr>
    </w:p>
    <w:p w:rsidR="003400FA" w:rsidRPr="00D315AB" w:rsidRDefault="003400FA" w:rsidP="003400FA">
      <w:pPr>
        <w:autoSpaceDE w:val="0"/>
        <w:autoSpaceDN w:val="0"/>
        <w:adjustRightInd w:val="0"/>
        <w:rPr>
          <w:b/>
          <w:bCs/>
        </w:rPr>
      </w:pPr>
    </w:p>
    <w:p w:rsidR="003400FA" w:rsidRPr="00D315AB" w:rsidRDefault="003400FA" w:rsidP="003400FA">
      <w:pPr>
        <w:autoSpaceDE w:val="0"/>
        <w:autoSpaceDN w:val="0"/>
        <w:adjustRightInd w:val="0"/>
        <w:rPr>
          <w:b/>
          <w:bCs/>
        </w:rPr>
      </w:pPr>
    </w:p>
    <w:p w:rsidR="003400FA" w:rsidRPr="00D315AB" w:rsidRDefault="003400FA" w:rsidP="003400FA">
      <w:pPr>
        <w:autoSpaceDE w:val="0"/>
        <w:autoSpaceDN w:val="0"/>
        <w:adjustRightInd w:val="0"/>
        <w:rPr>
          <w:b/>
          <w:bCs/>
        </w:rPr>
      </w:pPr>
    </w:p>
    <w:p w:rsidR="003400FA" w:rsidRPr="00D315AB" w:rsidRDefault="003400FA" w:rsidP="003400FA">
      <w:pPr>
        <w:autoSpaceDE w:val="0"/>
        <w:autoSpaceDN w:val="0"/>
        <w:adjustRightInd w:val="0"/>
        <w:rPr>
          <w:b/>
          <w:bCs/>
        </w:rPr>
      </w:pPr>
    </w:p>
    <w:p w:rsidR="003400FA" w:rsidRPr="00D315AB" w:rsidRDefault="003400FA" w:rsidP="003400FA">
      <w:pPr>
        <w:autoSpaceDE w:val="0"/>
        <w:autoSpaceDN w:val="0"/>
        <w:adjustRightInd w:val="0"/>
        <w:rPr>
          <w:b/>
          <w:bCs/>
        </w:rPr>
      </w:pPr>
    </w:p>
    <w:p w:rsidR="003400FA" w:rsidRPr="00D315AB" w:rsidRDefault="003400FA" w:rsidP="003400FA">
      <w:pPr>
        <w:autoSpaceDE w:val="0"/>
        <w:autoSpaceDN w:val="0"/>
        <w:adjustRightInd w:val="0"/>
        <w:rPr>
          <w:b/>
          <w:bCs/>
        </w:rPr>
      </w:pPr>
    </w:p>
    <w:p w:rsidR="003400FA" w:rsidRPr="00D315AB" w:rsidRDefault="003400FA" w:rsidP="003400FA">
      <w:pPr>
        <w:autoSpaceDE w:val="0"/>
        <w:autoSpaceDN w:val="0"/>
        <w:adjustRightInd w:val="0"/>
        <w:rPr>
          <w:b/>
          <w:bCs/>
        </w:rPr>
      </w:pPr>
    </w:p>
    <w:p w:rsidR="003400FA" w:rsidRPr="00D315AB" w:rsidRDefault="003400FA" w:rsidP="003400FA">
      <w:pPr>
        <w:autoSpaceDE w:val="0"/>
        <w:autoSpaceDN w:val="0"/>
        <w:adjustRightInd w:val="0"/>
      </w:pPr>
    </w:p>
    <w:p w:rsidR="003400FA" w:rsidRPr="00D315AB" w:rsidRDefault="003400FA" w:rsidP="003400FA">
      <w:pPr>
        <w:autoSpaceDE w:val="0"/>
        <w:autoSpaceDN w:val="0"/>
        <w:adjustRightInd w:val="0"/>
      </w:pPr>
    </w:p>
    <w:p w:rsidR="003400FA" w:rsidRPr="00D315AB" w:rsidRDefault="003400FA" w:rsidP="003400FA">
      <w:pPr>
        <w:autoSpaceDE w:val="0"/>
        <w:autoSpaceDN w:val="0"/>
        <w:adjustRightInd w:val="0"/>
      </w:pPr>
    </w:p>
    <w:p w:rsidR="003400FA" w:rsidRPr="00D315AB" w:rsidRDefault="003400FA" w:rsidP="003400FA">
      <w:pPr>
        <w:autoSpaceDE w:val="0"/>
        <w:autoSpaceDN w:val="0"/>
        <w:adjustRightInd w:val="0"/>
      </w:pPr>
    </w:p>
    <w:p w:rsidR="003400FA" w:rsidRPr="00D315AB" w:rsidRDefault="003400FA" w:rsidP="003400FA">
      <w:pPr>
        <w:autoSpaceDE w:val="0"/>
        <w:autoSpaceDN w:val="0"/>
        <w:adjustRightInd w:val="0"/>
      </w:pPr>
    </w:p>
    <w:p w:rsidR="003400FA" w:rsidRPr="00D315AB" w:rsidRDefault="003400FA" w:rsidP="003400FA">
      <w:pPr>
        <w:autoSpaceDE w:val="0"/>
        <w:autoSpaceDN w:val="0"/>
        <w:adjustRightInd w:val="0"/>
      </w:pPr>
    </w:p>
    <w:p w:rsidR="003400FA" w:rsidRPr="00D315AB" w:rsidRDefault="003400FA" w:rsidP="003400FA">
      <w:pPr>
        <w:autoSpaceDE w:val="0"/>
        <w:autoSpaceDN w:val="0"/>
        <w:adjustRightInd w:val="0"/>
      </w:pPr>
    </w:p>
    <w:p w:rsidR="003400FA" w:rsidRPr="00D315AB" w:rsidRDefault="003400FA" w:rsidP="003400FA">
      <w:pPr>
        <w:autoSpaceDE w:val="0"/>
        <w:autoSpaceDN w:val="0"/>
        <w:adjustRightInd w:val="0"/>
        <w:rPr>
          <w:b/>
          <w:bCs/>
          <w:sz w:val="21"/>
          <w:szCs w:val="21"/>
        </w:rPr>
      </w:pPr>
    </w:p>
    <w:p w:rsidR="003400FA" w:rsidRPr="00D315AB" w:rsidRDefault="003400FA" w:rsidP="003400FA">
      <w:pPr>
        <w:autoSpaceDE w:val="0"/>
        <w:autoSpaceDN w:val="0"/>
        <w:adjustRightInd w:val="0"/>
        <w:rPr>
          <w:b/>
          <w:bCs/>
          <w:u w:val="single"/>
        </w:rPr>
      </w:pPr>
    </w:p>
    <w:p w:rsidR="003400FA" w:rsidRPr="00D315AB" w:rsidRDefault="003400FA" w:rsidP="003400FA">
      <w:pPr>
        <w:jc w:val="center"/>
        <w:rPr>
          <w:b/>
          <w:sz w:val="28"/>
          <w:szCs w:val="28"/>
        </w:rPr>
      </w:pPr>
      <w:r w:rsidRPr="00D315AB">
        <w:rPr>
          <w:b/>
          <w:bCs/>
          <w:sz w:val="36"/>
          <w:szCs w:val="36"/>
        </w:rPr>
        <w:br w:type="page"/>
      </w:r>
      <w:r w:rsidRPr="00D315AB">
        <w:rPr>
          <w:b/>
          <w:sz w:val="28"/>
          <w:szCs w:val="28"/>
        </w:rPr>
        <w:lastRenderedPageBreak/>
        <w:t>Curriculum</w:t>
      </w:r>
    </w:p>
    <w:p w:rsidR="003400FA" w:rsidRPr="00D315AB" w:rsidRDefault="003400FA" w:rsidP="00857BAE">
      <w:pPr>
        <w:jc w:val="center"/>
        <w:rPr>
          <w:b/>
        </w:rPr>
      </w:pPr>
      <w:r w:rsidRPr="00D315AB">
        <w:rPr>
          <w:b/>
        </w:rPr>
        <w:t>First Semester</w:t>
      </w:r>
    </w:p>
    <w:tbl>
      <w:tblPr>
        <w:tblpPr w:leftFromText="180" w:rightFromText="180" w:vertAnchor="text" w:horzAnchor="margin" w:tblpX="-72" w:tblpY="28"/>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5"/>
        <w:gridCol w:w="842"/>
        <w:gridCol w:w="4660"/>
        <w:gridCol w:w="643"/>
        <w:gridCol w:w="910"/>
      </w:tblGrid>
      <w:tr w:rsidR="006015B5" w:rsidRPr="00D315AB" w:rsidTr="00726747">
        <w:tc>
          <w:tcPr>
            <w:tcW w:w="1315"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Course Code</w:t>
            </w:r>
          </w:p>
        </w:tc>
        <w:tc>
          <w:tcPr>
            <w:tcW w:w="842"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Type</w:t>
            </w:r>
          </w:p>
        </w:tc>
        <w:tc>
          <w:tcPr>
            <w:tcW w:w="4660" w:type="dxa"/>
            <w:tcBorders>
              <w:top w:val="single" w:sz="4" w:space="0" w:color="auto"/>
              <w:left w:val="single" w:sz="4" w:space="0" w:color="auto"/>
              <w:bottom w:val="single" w:sz="4" w:space="0" w:color="auto"/>
              <w:right w:val="single" w:sz="4" w:space="0" w:color="auto"/>
            </w:tcBorders>
          </w:tcPr>
          <w:p w:rsidR="00C40AF6" w:rsidRPr="00D315AB" w:rsidRDefault="00C40AF6" w:rsidP="00726747">
            <w:pPr>
              <w:jc w:val="center"/>
            </w:pPr>
            <w:r w:rsidRPr="00D315AB">
              <w:t>Course</w:t>
            </w:r>
          </w:p>
        </w:tc>
        <w:tc>
          <w:tcPr>
            <w:tcW w:w="643"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LTP</w:t>
            </w:r>
          </w:p>
        </w:tc>
        <w:tc>
          <w:tcPr>
            <w:tcW w:w="910"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Credits</w:t>
            </w:r>
          </w:p>
        </w:tc>
      </w:tr>
      <w:tr w:rsidR="006015B5" w:rsidRPr="00D315AB" w:rsidTr="00726747">
        <w:tc>
          <w:tcPr>
            <w:tcW w:w="1315" w:type="dxa"/>
            <w:tcBorders>
              <w:top w:val="single" w:sz="4" w:space="0" w:color="auto"/>
              <w:left w:val="single" w:sz="4" w:space="0" w:color="auto"/>
              <w:bottom w:val="single" w:sz="4" w:space="0" w:color="auto"/>
              <w:right w:val="single" w:sz="4" w:space="0" w:color="auto"/>
            </w:tcBorders>
          </w:tcPr>
          <w:p w:rsidR="00726747" w:rsidRPr="00D315AB" w:rsidRDefault="0075788C" w:rsidP="0075788C">
            <w:r w:rsidRPr="00D315AB">
              <w:rPr>
                <w:rFonts w:eastAsiaTheme="minorEastAsia"/>
              </w:rPr>
              <w:t>18MM604</w:t>
            </w:r>
          </w:p>
        </w:tc>
        <w:tc>
          <w:tcPr>
            <w:tcW w:w="842"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FC</w:t>
            </w:r>
          </w:p>
        </w:tc>
        <w:tc>
          <w:tcPr>
            <w:tcW w:w="4660" w:type="dxa"/>
            <w:tcBorders>
              <w:top w:val="single" w:sz="4" w:space="0" w:color="auto"/>
              <w:left w:val="single" w:sz="4" w:space="0" w:color="auto"/>
              <w:bottom w:val="single" w:sz="4" w:space="0" w:color="auto"/>
              <w:right w:val="single" w:sz="4" w:space="0" w:color="auto"/>
            </w:tcBorders>
          </w:tcPr>
          <w:p w:rsidR="00C40AF6" w:rsidRPr="00D315AB" w:rsidRDefault="00C40AF6" w:rsidP="00866A51">
            <w:r w:rsidRPr="00D315AB">
              <w:t>Cell Biology</w:t>
            </w:r>
          </w:p>
        </w:tc>
        <w:tc>
          <w:tcPr>
            <w:tcW w:w="643"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300</w:t>
            </w:r>
          </w:p>
        </w:tc>
        <w:tc>
          <w:tcPr>
            <w:tcW w:w="910" w:type="dxa"/>
            <w:tcBorders>
              <w:top w:val="single" w:sz="4" w:space="0" w:color="auto"/>
              <w:left w:val="single" w:sz="4" w:space="0" w:color="auto"/>
              <w:bottom w:val="single" w:sz="4" w:space="0" w:color="auto"/>
              <w:right w:val="single" w:sz="4" w:space="0" w:color="auto"/>
            </w:tcBorders>
          </w:tcPr>
          <w:p w:rsidR="00C40AF6" w:rsidRPr="00D315AB" w:rsidRDefault="00C40AF6" w:rsidP="00726747">
            <w:pPr>
              <w:jc w:val="center"/>
            </w:pPr>
            <w:r w:rsidRPr="00D315AB">
              <w:t>3</w:t>
            </w:r>
          </w:p>
        </w:tc>
      </w:tr>
      <w:tr w:rsidR="006015B5" w:rsidRPr="00D315AB" w:rsidTr="00726747">
        <w:tc>
          <w:tcPr>
            <w:tcW w:w="1315" w:type="dxa"/>
            <w:tcBorders>
              <w:top w:val="single" w:sz="4" w:space="0" w:color="auto"/>
              <w:left w:val="single" w:sz="4" w:space="0" w:color="auto"/>
              <w:bottom w:val="single" w:sz="4" w:space="0" w:color="auto"/>
              <w:right w:val="single" w:sz="4" w:space="0" w:color="auto"/>
            </w:tcBorders>
          </w:tcPr>
          <w:p w:rsidR="00C40AF6" w:rsidRPr="00D315AB" w:rsidRDefault="00726747" w:rsidP="00726747">
            <w:r w:rsidRPr="00D315AB">
              <w:t>18MM602</w:t>
            </w:r>
          </w:p>
        </w:tc>
        <w:tc>
          <w:tcPr>
            <w:tcW w:w="842"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FC</w:t>
            </w:r>
          </w:p>
        </w:tc>
        <w:tc>
          <w:tcPr>
            <w:tcW w:w="4660" w:type="dxa"/>
            <w:tcBorders>
              <w:top w:val="single" w:sz="4" w:space="0" w:color="auto"/>
              <w:left w:val="single" w:sz="4" w:space="0" w:color="auto"/>
              <w:bottom w:val="single" w:sz="4" w:space="0" w:color="auto"/>
              <w:right w:val="single" w:sz="4" w:space="0" w:color="auto"/>
            </w:tcBorders>
          </w:tcPr>
          <w:p w:rsidR="00C40AF6" w:rsidRPr="00D315AB" w:rsidRDefault="00F14022" w:rsidP="00726747">
            <w:r w:rsidRPr="00D315AB">
              <w:t>Basic</w:t>
            </w:r>
            <w:r w:rsidR="00DB0DE1" w:rsidRPr="00D315AB">
              <w:t>s in</w:t>
            </w:r>
            <w:r w:rsidRPr="00D315AB">
              <w:t xml:space="preserve"> Human Physiology and Pathology</w:t>
            </w:r>
          </w:p>
        </w:tc>
        <w:tc>
          <w:tcPr>
            <w:tcW w:w="643" w:type="dxa"/>
            <w:tcBorders>
              <w:top w:val="single" w:sz="4" w:space="0" w:color="auto"/>
              <w:left w:val="single" w:sz="4" w:space="0" w:color="auto"/>
              <w:bottom w:val="single" w:sz="4" w:space="0" w:color="auto"/>
              <w:right w:val="single" w:sz="4" w:space="0" w:color="auto"/>
            </w:tcBorders>
          </w:tcPr>
          <w:p w:rsidR="00C40AF6" w:rsidRPr="00D315AB" w:rsidRDefault="008350EA" w:rsidP="00726747">
            <w:r w:rsidRPr="00D315AB">
              <w:t>4</w:t>
            </w:r>
            <w:r w:rsidR="00C40AF6" w:rsidRPr="00D315AB">
              <w:t>00</w:t>
            </w:r>
          </w:p>
        </w:tc>
        <w:tc>
          <w:tcPr>
            <w:tcW w:w="910" w:type="dxa"/>
            <w:tcBorders>
              <w:top w:val="single" w:sz="4" w:space="0" w:color="auto"/>
              <w:left w:val="single" w:sz="4" w:space="0" w:color="auto"/>
              <w:bottom w:val="single" w:sz="4" w:space="0" w:color="auto"/>
              <w:right w:val="single" w:sz="4" w:space="0" w:color="auto"/>
            </w:tcBorders>
          </w:tcPr>
          <w:p w:rsidR="00C40AF6" w:rsidRPr="00D315AB" w:rsidRDefault="008350EA" w:rsidP="00726747">
            <w:pPr>
              <w:jc w:val="center"/>
            </w:pPr>
            <w:r w:rsidRPr="00D315AB">
              <w:t>4</w:t>
            </w:r>
          </w:p>
        </w:tc>
      </w:tr>
      <w:tr w:rsidR="006015B5" w:rsidRPr="00D315AB" w:rsidTr="00726747">
        <w:tc>
          <w:tcPr>
            <w:tcW w:w="1315" w:type="dxa"/>
            <w:tcBorders>
              <w:top w:val="single" w:sz="4" w:space="0" w:color="auto"/>
              <w:left w:val="single" w:sz="4" w:space="0" w:color="auto"/>
              <w:bottom w:val="single" w:sz="4" w:space="0" w:color="auto"/>
              <w:right w:val="single" w:sz="4" w:space="0" w:color="auto"/>
            </w:tcBorders>
          </w:tcPr>
          <w:p w:rsidR="00C40AF6" w:rsidRPr="00D315AB" w:rsidRDefault="00726747" w:rsidP="00726747">
            <w:r w:rsidRPr="00D315AB">
              <w:t>18MM603</w:t>
            </w:r>
          </w:p>
        </w:tc>
        <w:tc>
          <w:tcPr>
            <w:tcW w:w="842"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FC</w:t>
            </w:r>
          </w:p>
        </w:tc>
        <w:tc>
          <w:tcPr>
            <w:tcW w:w="4660" w:type="dxa"/>
            <w:tcBorders>
              <w:top w:val="single" w:sz="4" w:space="0" w:color="auto"/>
              <w:left w:val="single" w:sz="4" w:space="0" w:color="auto"/>
              <w:bottom w:val="single" w:sz="4" w:space="0" w:color="auto"/>
              <w:right w:val="single" w:sz="4" w:space="0" w:color="auto"/>
            </w:tcBorders>
          </w:tcPr>
          <w:p w:rsidR="00C40AF6" w:rsidRPr="00D315AB" w:rsidRDefault="00C40AF6" w:rsidP="00726747">
            <w:r w:rsidRPr="00D315AB">
              <w:t>Clinical Biochemistry and Proteomics</w:t>
            </w:r>
          </w:p>
        </w:tc>
        <w:tc>
          <w:tcPr>
            <w:tcW w:w="643" w:type="dxa"/>
            <w:tcBorders>
              <w:top w:val="single" w:sz="4" w:space="0" w:color="auto"/>
              <w:left w:val="single" w:sz="4" w:space="0" w:color="auto"/>
              <w:bottom w:val="single" w:sz="4" w:space="0" w:color="auto"/>
              <w:right w:val="single" w:sz="4" w:space="0" w:color="auto"/>
            </w:tcBorders>
          </w:tcPr>
          <w:p w:rsidR="00C40AF6" w:rsidRPr="00D315AB" w:rsidRDefault="005E4C76" w:rsidP="00726747">
            <w:r w:rsidRPr="00D315AB">
              <w:t>3</w:t>
            </w:r>
            <w:r w:rsidR="00C40AF6" w:rsidRPr="00D315AB">
              <w:t>00</w:t>
            </w:r>
          </w:p>
        </w:tc>
        <w:tc>
          <w:tcPr>
            <w:tcW w:w="910" w:type="dxa"/>
            <w:tcBorders>
              <w:top w:val="single" w:sz="4" w:space="0" w:color="auto"/>
              <w:left w:val="single" w:sz="4" w:space="0" w:color="auto"/>
              <w:bottom w:val="single" w:sz="4" w:space="0" w:color="auto"/>
              <w:right w:val="single" w:sz="4" w:space="0" w:color="auto"/>
            </w:tcBorders>
          </w:tcPr>
          <w:p w:rsidR="00C40AF6" w:rsidRPr="00D315AB" w:rsidRDefault="005E4C76" w:rsidP="00726747">
            <w:pPr>
              <w:jc w:val="center"/>
            </w:pPr>
            <w:r w:rsidRPr="00D315AB">
              <w:t>3</w:t>
            </w:r>
          </w:p>
        </w:tc>
      </w:tr>
      <w:tr w:rsidR="006015B5" w:rsidRPr="00D315AB" w:rsidTr="00726747">
        <w:tc>
          <w:tcPr>
            <w:tcW w:w="1315" w:type="dxa"/>
            <w:tcBorders>
              <w:top w:val="single" w:sz="4" w:space="0" w:color="auto"/>
              <w:left w:val="single" w:sz="4" w:space="0" w:color="auto"/>
              <w:bottom w:val="single" w:sz="4" w:space="0" w:color="auto"/>
              <w:right w:val="single" w:sz="4" w:space="0" w:color="auto"/>
            </w:tcBorders>
          </w:tcPr>
          <w:p w:rsidR="00635654" w:rsidRPr="00D315AB" w:rsidRDefault="00726747" w:rsidP="00726747">
            <w:r w:rsidRPr="00D315AB">
              <w:t>18MA613</w:t>
            </w:r>
          </w:p>
        </w:tc>
        <w:tc>
          <w:tcPr>
            <w:tcW w:w="842" w:type="dxa"/>
            <w:tcBorders>
              <w:top w:val="single" w:sz="4" w:space="0" w:color="auto"/>
              <w:left w:val="single" w:sz="4" w:space="0" w:color="auto"/>
              <w:bottom w:val="single" w:sz="4" w:space="0" w:color="auto"/>
              <w:right w:val="single" w:sz="4" w:space="0" w:color="auto"/>
            </w:tcBorders>
          </w:tcPr>
          <w:p w:rsidR="00635654" w:rsidRPr="00D315AB" w:rsidRDefault="00635654" w:rsidP="00726747">
            <w:r w:rsidRPr="00D315AB">
              <w:t>FC</w:t>
            </w:r>
          </w:p>
        </w:tc>
        <w:tc>
          <w:tcPr>
            <w:tcW w:w="4660" w:type="dxa"/>
            <w:tcBorders>
              <w:top w:val="single" w:sz="4" w:space="0" w:color="auto"/>
              <w:left w:val="single" w:sz="4" w:space="0" w:color="auto"/>
              <w:bottom w:val="single" w:sz="4" w:space="0" w:color="auto"/>
              <w:right w:val="single" w:sz="4" w:space="0" w:color="auto"/>
            </w:tcBorders>
          </w:tcPr>
          <w:p w:rsidR="00635654" w:rsidRPr="00D315AB" w:rsidRDefault="00635654" w:rsidP="00726747">
            <w:r w:rsidRPr="00D315AB">
              <w:t>Statistical Data Analysis</w:t>
            </w:r>
          </w:p>
        </w:tc>
        <w:tc>
          <w:tcPr>
            <w:tcW w:w="643" w:type="dxa"/>
            <w:tcBorders>
              <w:top w:val="single" w:sz="4" w:space="0" w:color="auto"/>
              <w:left w:val="single" w:sz="4" w:space="0" w:color="auto"/>
              <w:bottom w:val="single" w:sz="4" w:space="0" w:color="auto"/>
              <w:right w:val="single" w:sz="4" w:space="0" w:color="auto"/>
            </w:tcBorders>
          </w:tcPr>
          <w:p w:rsidR="00635654" w:rsidRPr="00D315AB" w:rsidRDefault="00C16B9C" w:rsidP="00726747">
            <w:r w:rsidRPr="00D315AB">
              <w:t>101</w:t>
            </w:r>
          </w:p>
        </w:tc>
        <w:tc>
          <w:tcPr>
            <w:tcW w:w="910" w:type="dxa"/>
            <w:tcBorders>
              <w:top w:val="single" w:sz="4" w:space="0" w:color="auto"/>
              <w:left w:val="single" w:sz="4" w:space="0" w:color="auto"/>
              <w:bottom w:val="single" w:sz="4" w:space="0" w:color="auto"/>
              <w:right w:val="single" w:sz="4" w:space="0" w:color="auto"/>
            </w:tcBorders>
          </w:tcPr>
          <w:p w:rsidR="00635654" w:rsidRPr="00D315AB" w:rsidRDefault="00C16B9C" w:rsidP="00726747">
            <w:pPr>
              <w:jc w:val="center"/>
            </w:pPr>
            <w:r w:rsidRPr="00D315AB">
              <w:t>2</w:t>
            </w:r>
          </w:p>
        </w:tc>
      </w:tr>
      <w:tr w:rsidR="006015B5" w:rsidRPr="00D315AB" w:rsidTr="00726747">
        <w:tc>
          <w:tcPr>
            <w:tcW w:w="1315" w:type="dxa"/>
            <w:tcBorders>
              <w:top w:val="single" w:sz="4" w:space="0" w:color="auto"/>
              <w:left w:val="single" w:sz="4" w:space="0" w:color="auto"/>
              <w:bottom w:val="single" w:sz="4" w:space="0" w:color="auto"/>
              <w:right w:val="single" w:sz="4" w:space="0" w:color="auto"/>
            </w:tcBorders>
          </w:tcPr>
          <w:p w:rsidR="00635654" w:rsidRPr="00D315AB" w:rsidRDefault="00726747" w:rsidP="00726747">
            <w:r w:rsidRPr="00D315AB">
              <w:t>18MM621</w:t>
            </w:r>
          </w:p>
        </w:tc>
        <w:tc>
          <w:tcPr>
            <w:tcW w:w="842" w:type="dxa"/>
            <w:tcBorders>
              <w:top w:val="single" w:sz="4" w:space="0" w:color="auto"/>
              <w:left w:val="single" w:sz="4" w:space="0" w:color="auto"/>
              <w:bottom w:val="single" w:sz="4" w:space="0" w:color="auto"/>
              <w:right w:val="single" w:sz="4" w:space="0" w:color="auto"/>
            </w:tcBorders>
          </w:tcPr>
          <w:p w:rsidR="00635654" w:rsidRPr="00D315AB" w:rsidRDefault="00635654" w:rsidP="00726747">
            <w:r w:rsidRPr="00D315AB">
              <w:t>SC</w:t>
            </w:r>
          </w:p>
        </w:tc>
        <w:tc>
          <w:tcPr>
            <w:tcW w:w="4660" w:type="dxa"/>
            <w:tcBorders>
              <w:top w:val="single" w:sz="4" w:space="0" w:color="auto"/>
              <w:left w:val="single" w:sz="4" w:space="0" w:color="auto"/>
              <w:bottom w:val="single" w:sz="4" w:space="0" w:color="auto"/>
              <w:right w:val="single" w:sz="4" w:space="0" w:color="auto"/>
            </w:tcBorders>
          </w:tcPr>
          <w:p w:rsidR="00635654" w:rsidRPr="00D315AB" w:rsidRDefault="00635654" w:rsidP="00726747">
            <w:r w:rsidRPr="00D315AB">
              <w:t xml:space="preserve">Immunology </w:t>
            </w:r>
          </w:p>
        </w:tc>
        <w:tc>
          <w:tcPr>
            <w:tcW w:w="643" w:type="dxa"/>
            <w:tcBorders>
              <w:top w:val="single" w:sz="4" w:space="0" w:color="auto"/>
              <w:left w:val="single" w:sz="4" w:space="0" w:color="auto"/>
              <w:bottom w:val="single" w:sz="4" w:space="0" w:color="auto"/>
              <w:right w:val="single" w:sz="4" w:space="0" w:color="auto"/>
            </w:tcBorders>
          </w:tcPr>
          <w:p w:rsidR="00635654" w:rsidRPr="00D315AB" w:rsidRDefault="00635654" w:rsidP="00726747">
            <w:r w:rsidRPr="00D315AB">
              <w:t>300</w:t>
            </w:r>
          </w:p>
        </w:tc>
        <w:tc>
          <w:tcPr>
            <w:tcW w:w="910" w:type="dxa"/>
            <w:tcBorders>
              <w:top w:val="single" w:sz="4" w:space="0" w:color="auto"/>
              <w:left w:val="single" w:sz="4" w:space="0" w:color="auto"/>
              <w:bottom w:val="single" w:sz="4" w:space="0" w:color="auto"/>
              <w:right w:val="single" w:sz="4" w:space="0" w:color="auto"/>
            </w:tcBorders>
          </w:tcPr>
          <w:p w:rsidR="00635654" w:rsidRPr="00D315AB" w:rsidRDefault="00635654" w:rsidP="00726747">
            <w:pPr>
              <w:jc w:val="center"/>
            </w:pPr>
            <w:r w:rsidRPr="00D315AB">
              <w:t>3</w:t>
            </w:r>
          </w:p>
        </w:tc>
      </w:tr>
      <w:tr w:rsidR="006015B5" w:rsidRPr="00D315AB" w:rsidTr="00726747">
        <w:tc>
          <w:tcPr>
            <w:tcW w:w="1315" w:type="dxa"/>
            <w:tcBorders>
              <w:top w:val="single" w:sz="4" w:space="0" w:color="auto"/>
              <w:left w:val="single" w:sz="4" w:space="0" w:color="auto"/>
              <w:bottom w:val="single" w:sz="4" w:space="0" w:color="auto"/>
              <w:right w:val="single" w:sz="4" w:space="0" w:color="auto"/>
            </w:tcBorders>
          </w:tcPr>
          <w:p w:rsidR="005E4C76" w:rsidRPr="00D315AB" w:rsidRDefault="00726747" w:rsidP="00726747">
            <w:r w:rsidRPr="00D315AB">
              <w:t>18MM622</w:t>
            </w:r>
          </w:p>
        </w:tc>
        <w:tc>
          <w:tcPr>
            <w:tcW w:w="842" w:type="dxa"/>
            <w:tcBorders>
              <w:top w:val="single" w:sz="4" w:space="0" w:color="auto"/>
              <w:left w:val="single" w:sz="4" w:space="0" w:color="auto"/>
              <w:bottom w:val="single" w:sz="4" w:space="0" w:color="auto"/>
              <w:right w:val="single" w:sz="4" w:space="0" w:color="auto"/>
            </w:tcBorders>
          </w:tcPr>
          <w:p w:rsidR="005E4C76" w:rsidRPr="00D315AB" w:rsidRDefault="005E4C76" w:rsidP="00726747">
            <w:r w:rsidRPr="00D315AB">
              <w:t>SC</w:t>
            </w:r>
          </w:p>
        </w:tc>
        <w:tc>
          <w:tcPr>
            <w:tcW w:w="4660" w:type="dxa"/>
            <w:tcBorders>
              <w:top w:val="single" w:sz="4" w:space="0" w:color="auto"/>
              <w:left w:val="single" w:sz="4" w:space="0" w:color="auto"/>
              <w:bottom w:val="single" w:sz="4" w:space="0" w:color="auto"/>
              <w:right w:val="single" w:sz="4" w:space="0" w:color="auto"/>
            </w:tcBorders>
          </w:tcPr>
          <w:p w:rsidR="005E4C76" w:rsidRPr="00D315AB" w:rsidRDefault="005E4C76" w:rsidP="00726747">
            <w:r w:rsidRPr="00D315AB">
              <w:t xml:space="preserve">Molecular Biology  </w:t>
            </w:r>
          </w:p>
        </w:tc>
        <w:tc>
          <w:tcPr>
            <w:tcW w:w="643" w:type="dxa"/>
            <w:tcBorders>
              <w:top w:val="single" w:sz="4" w:space="0" w:color="auto"/>
              <w:left w:val="single" w:sz="4" w:space="0" w:color="auto"/>
              <w:bottom w:val="single" w:sz="4" w:space="0" w:color="auto"/>
              <w:right w:val="single" w:sz="4" w:space="0" w:color="auto"/>
            </w:tcBorders>
          </w:tcPr>
          <w:p w:rsidR="005E4C76" w:rsidRPr="00D315AB" w:rsidRDefault="005E4C76" w:rsidP="00726747">
            <w:r w:rsidRPr="00D315AB">
              <w:t>300</w:t>
            </w:r>
          </w:p>
        </w:tc>
        <w:tc>
          <w:tcPr>
            <w:tcW w:w="910" w:type="dxa"/>
            <w:tcBorders>
              <w:top w:val="single" w:sz="4" w:space="0" w:color="auto"/>
              <w:left w:val="single" w:sz="4" w:space="0" w:color="auto"/>
              <w:bottom w:val="single" w:sz="4" w:space="0" w:color="auto"/>
              <w:right w:val="single" w:sz="4" w:space="0" w:color="auto"/>
            </w:tcBorders>
          </w:tcPr>
          <w:p w:rsidR="005E4C76" w:rsidRPr="00D315AB" w:rsidRDefault="005E4C76" w:rsidP="00726747">
            <w:pPr>
              <w:jc w:val="center"/>
            </w:pPr>
            <w:r w:rsidRPr="00D315AB">
              <w:t>3</w:t>
            </w:r>
          </w:p>
        </w:tc>
      </w:tr>
      <w:tr w:rsidR="0061074C" w:rsidRPr="00D315AB" w:rsidTr="00726747">
        <w:tc>
          <w:tcPr>
            <w:tcW w:w="1315" w:type="dxa"/>
            <w:tcBorders>
              <w:top w:val="single" w:sz="4" w:space="0" w:color="auto"/>
              <w:left w:val="single" w:sz="4" w:space="0" w:color="auto"/>
              <w:bottom w:val="single" w:sz="4" w:space="0" w:color="auto"/>
              <w:right w:val="single" w:sz="4" w:space="0" w:color="auto"/>
            </w:tcBorders>
          </w:tcPr>
          <w:p w:rsidR="0061074C" w:rsidRPr="00D315AB" w:rsidRDefault="00C16B9C" w:rsidP="00726747">
            <w:r w:rsidRPr="00D315AB">
              <w:t>18HU604</w:t>
            </w:r>
          </w:p>
        </w:tc>
        <w:tc>
          <w:tcPr>
            <w:tcW w:w="842"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rPr>
                <w:spacing w:val="1"/>
              </w:rPr>
              <w:t>HU</w:t>
            </w:r>
          </w:p>
        </w:tc>
        <w:tc>
          <w:tcPr>
            <w:tcW w:w="4660"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 xml:space="preserve">Amrita Values </w:t>
            </w:r>
            <w:proofErr w:type="spellStart"/>
            <w:r w:rsidRPr="00D315AB">
              <w:t>Programme</w:t>
            </w:r>
            <w:proofErr w:type="spellEnd"/>
          </w:p>
        </w:tc>
        <w:tc>
          <w:tcPr>
            <w:tcW w:w="643"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100</w:t>
            </w:r>
          </w:p>
        </w:tc>
        <w:tc>
          <w:tcPr>
            <w:tcW w:w="910" w:type="dxa"/>
            <w:tcBorders>
              <w:top w:val="single" w:sz="4" w:space="0" w:color="auto"/>
              <w:left w:val="single" w:sz="4" w:space="0" w:color="auto"/>
              <w:bottom w:val="single" w:sz="4" w:space="0" w:color="auto"/>
              <w:right w:val="single" w:sz="4" w:space="0" w:color="auto"/>
            </w:tcBorders>
          </w:tcPr>
          <w:p w:rsidR="0061074C" w:rsidRPr="00D315AB" w:rsidRDefault="0061074C" w:rsidP="00726747">
            <w:pPr>
              <w:jc w:val="center"/>
            </w:pPr>
            <w:r w:rsidRPr="00D315AB">
              <w:t>1</w:t>
            </w:r>
          </w:p>
        </w:tc>
      </w:tr>
      <w:tr w:rsidR="0061074C" w:rsidRPr="00D315AB" w:rsidTr="00726747">
        <w:tc>
          <w:tcPr>
            <w:tcW w:w="1315" w:type="dxa"/>
            <w:tcBorders>
              <w:top w:val="single" w:sz="4" w:space="0" w:color="auto"/>
              <w:left w:val="single" w:sz="4" w:space="0" w:color="auto"/>
              <w:bottom w:val="single" w:sz="4" w:space="0" w:color="auto"/>
              <w:right w:val="single" w:sz="4" w:space="0" w:color="auto"/>
            </w:tcBorders>
          </w:tcPr>
          <w:p w:rsidR="0061074C" w:rsidRPr="00D315AB" w:rsidRDefault="00726747" w:rsidP="00726747">
            <w:r w:rsidRPr="00D315AB">
              <w:t>18HU602</w:t>
            </w:r>
          </w:p>
        </w:tc>
        <w:tc>
          <w:tcPr>
            <w:tcW w:w="842"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rPr>
                <w:spacing w:val="1"/>
              </w:rPr>
              <w:t>HU</w:t>
            </w:r>
          </w:p>
        </w:tc>
        <w:tc>
          <w:tcPr>
            <w:tcW w:w="4660"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Career Competency-I</w:t>
            </w:r>
          </w:p>
        </w:tc>
        <w:tc>
          <w:tcPr>
            <w:tcW w:w="643" w:type="dxa"/>
            <w:tcBorders>
              <w:top w:val="single" w:sz="4" w:space="0" w:color="auto"/>
              <w:left w:val="single" w:sz="4" w:space="0" w:color="auto"/>
              <w:bottom w:val="single" w:sz="4" w:space="0" w:color="auto"/>
              <w:right w:val="single" w:sz="4" w:space="0" w:color="auto"/>
            </w:tcBorders>
          </w:tcPr>
          <w:p w:rsidR="0061074C" w:rsidRPr="00D315AB" w:rsidRDefault="0061074C" w:rsidP="00726747"/>
        </w:tc>
        <w:tc>
          <w:tcPr>
            <w:tcW w:w="910" w:type="dxa"/>
            <w:tcBorders>
              <w:top w:val="single" w:sz="4" w:space="0" w:color="auto"/>
              <w:left w:val="single" w:sz="4" w:space="0" w:color="auto"/>
              <w:bottom w:val="single" w:sz="4" w:space="0" w:color="auto"/>
              <w:right w:val="single" w:sz="4" w:space="0" w:color="auto"/>
            </w:tcBorders>
          </w:tcPr>
          <w:p w:rsidR="0061074C" w:rsidRPr="00D315AB" w:rsidRDefault="0061074C" w:rsidP="00726747">
            <w:pPr>
              <w:jc w:val="center"/>
            </w:pPr>
            <w:r w:rsidRPr="00D315AB">
              <w:t>P/F</w:t>
            </w:r>
          </w:p>
        </w:tc>
      </w:tr>
      <w:tr w:rsidR="0061074C" w:rsidRPr="00D315AB" w:rsidTr="00726747">
        <w:tc>
          <w:tcPr>
            <w:tcW w:w="1315" w:type="dxa"/>
            <w:tcBorders>
              <w:top w:val="single" w:sz="4" w:space="0" w:color="auto"/>
              <w:left w:val="single" w:sz="4" w:space="0" w:color="auto"/>
              <w:bottom w:val="single" w:sz="4" w:space="0" w:color="auto"/>
              <w:right w:val="single" w:sz="4" w:space="0" w:color="auto"/>
            </w:tcBorders>
          </w:tcPr>
          <w:p w:rsidR="0061074C" w:rsidRPr="00D315AB" w:rsidRDefault="00726747" w:rsidP="00726747">
            <w:r w:rsidRPr="00D315AB">
              <w:t>18MM623</w:t>
            </w:r>
          </w:p>
        </w:tc>
        <w:tc>
          <w:tcPr>
            <w:tcW w:w="842"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SC</w:t>
            </w:r>
          </w:p>
        </w:tc>
        <w:tc>
          <w:tcPr>
            <w:tcW w:w="4660"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 xml:space="preserve">Biochemistry Lab </w:t>
            </w:r>
          </w:p>
        </w:tc>
        <w:tc>
          <w:tcPr>
            <w:tcW w:w="643"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101</w:t>
            </w:r>
          </w:p>
        </w:tc>
        <w:tc>
          <w:tcPr>
            <w:tcW w:w="910" w:type="dxa"/>
            <w:tcBorders>
              <w:top w:val="single" w:sz="4" w:space="0" w:color="auto"/>
              <w:left w:val="single" w:sz="4" w:space="0" w:color="auto"/>
              <w:bottom w:val="single" w:sz="4" w:space="0" w:color="auto"/>
              <w:right w:val="single" w:sz="4" w:space="0" w:color="auto"/>
            </w:tcBorders>
          </w:tcPr>
          <w:p w:rsidR="0061074C" w:rsidRPr="00D315AB" w:rsidRDefault="0061074C" w:rsidP="00726747">
            <w:pPr>
              <w:jc w:val="center"/>
            </w:pPr>
            <w:r w:rsidRPr="00D315AB">
              <w:t>2</w:t>
            </w:r>
          </w:p>
        </w:tc>
      </w:tr>
      <w:tr w:rsidR="0061074C" w:rsidRPr="00D315AB" w:rsidTr="00726747">
        <w:tc>
          <w:tcPr>
            <w:tcW w:w="1315" w:type="dxa"/>
            <w:tcBorders>
              <w:top w:val="single" w:sz="4" w:space="0" w:color="auto"/>
              <w:left w:val="single" w:sz="4" w:space="0" w:color="auto"/>
              <w:bottom w:val="single" w:sz="4" w:space="0" w:color="auto"/>
              <w:right w:val="single" w:sz="4" w:space="0" w:color="auto"/>
            </w:tcBorders>
          </w:tcPr>
          <w:p w:rsidR="0061074C" w:rsidRPr="00D315AB" w:rsidRDefault="00726747" w:rsidP="00726747">
            <w:r w:rsidRPr="00D315AB">
              <w:t>18MM624</w:t>
            </w:r>
          </w:p>
        </w:tc>
        <w:tc>
          <w:tcPr>
            <w:tcW w:w="842"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SC</w:t>
            </w:r>
          </w:p>
        </w:tc>
        <w:tc>
          <w:tcPr>
            <w:tcW w:w="4660"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 xml:space="preserve">Molecular Biology Lab </w:t>
            </w:r>
          </w:p>
        </w:tc>
        <w:tc>
          <w:tcPr>
            <w:tcW w:w="643"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101</w:t>
            </w:r>
          </w:p>
        </w:tc>
        <w:tc>
          <w:tcPr>
            <w:tcW w:w="910" w:type="dxa"/>
            <w:tcBorders>
              <w:top w:val="single" w:sz="4" w:space="0" w:color="auto"/>
              <w:left w:val="single" w:sz="4" w:space="0" w:color="auto"/>
              <w:bottom w:val="single" w:sz="4" w:space="0" w:color="auto"/>
              <w:right w:val="single" w:sz="4" w:space="0" w:color="auto"/>
            </w:tcBorders>
          </w:tcPr>
          <w:p w:rsidR="0061074C" w:rsidRPr="00D315AB" w:rsidRDefault="0061074C" w:rsidP="00726747">
            <w:pPr>
              <w:jc w:val="center"/>
            </w:pPr>
            <w:r w:rsidRPr="00D315AB">
              <w:t>2</w:t>
            </w:r>
          </w:p>
        </w:tc>
      </w:tr>
      <w:tr w:rsidR="0061074C" w:rsidRPr="00D315AB" w:rsidTr="00726747">
        <w:trPr>
          <w:trHeight w:val="296"/>
        </w:trPr>
        <w:tc>
          <w:tcPr>
            <w:tcW w:w="1315" w:type="dxa"/>
            <w:tcBorders>
              <w:top w:val="single" w:sz="4" w:space="0" w:color="auto"/>
              <w:left w:val="single" w:sz="4" w:space="0" w:color="auto"/>
              <w:bottom w:val="single" w:sz="4" w:space="0" w:color="auto"/>
              <w:right w:val="single" w:sz="4" w:space="0" w:color="auto"/>
            </w:tcBorders>
          </w:tcPr>
          <w:p w:rsidR="0061074C" w:rsidRPr="00D315AB" w:rsidRDefault="00726747" w:rsidP="003C6073">
            <w:r w:rsidRPr="00D315AB">
              <w:t>18</w:t>
            </w:r>
            <w:r w:rsidR="003C6073" w:rsidRPr="00D315AB">
              <w:t>NS623</w:t>
            </w:r>
          </w:p>
        </w:tc>
        <w:tc>
          <w:tcPr>
            <w:tcW w:w="842"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SC</w:t>
            </w:r>
          </w:p>
        </w:tc>
        <w:tc>
          <w:tcPr>
            <w:tcW w:w="4660"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 xml:space="preserve">Cell Culture and Animal Lab </w:t>
            </w:r>
          </w:p>
        </w:tc>
        <w:tc>
          <w:tcPr>
            <w:tcW w:w="643" w:type="dxa"/>
            <w:tcBorders>
              <w:top w:val="single" w:sz="4" w:space="0" w:color="auto"/>
              <w:left w:val="single" w:sz="4" w:space="0" w:color="auto"/>
              <w:bottom w:val="single" w:sz="4" w:space="0" w:color="auto"/>
              <w:right w:val="single" w:sz="4" w:space="0" w:color="auto"/>
            </w:tcBorders>
          </w:tcPr>
          <w:p w:rsidR="0061074C" w:rsidRPr="00D315AB" w:rsidRDefault="0061074C" w:rsidP="00726747">
            <w:r w:rsidRPr="00D315AB">
              <w:t>101</w:t>
            </w:r>
          </w:p>
        </w:tc>
        <w:tc>
          <w:tcPr>
            <w:tcW w:w="910" w:type="dxa"/>
            <w:tcBorders>
              <w:top w:val="single" w:sz="4" w:space="0" w:color="auto"/>
              <w:left w:val="single" w:sz="4" w:space="0" w:color="auto"/>
              <w:bottom w:val="single" w:sz="4" w:space="0" w:color="auto"/>
              <w:right w:val="single" w:sz="4" w:space="0" w:color="auto"/>
            </w:tcBorders>
          </w:tcPr>
          <w:p w:rsidR="0061074C" w:rsidRPr="00D315AB" w:rsidRDefault="0061074C" w:rsidP="00726747">
            <w:pPr>
              <w:jc w:val="center"/>
            </w:pPr>
            <w:r w:rsidRPr="00D315AB">
              <w:t>2</w:t>
            </w:r>
          </w:p>
        </w:tc>
      </w:tr>
      <w:tr w:rsidR="0061074C" w:rsidRPr="00D315AB" w:rsidTr="00726747">
        <w:tc>
          <w:tcPr>
            <w:tcW w:w="1315" w:type="dxa"/>
            <w:tcBorders>
              <w:top w:val="single" w:sz="4" w:space="0" w:color="auto"/>
              <w:left w:val="single" w:sz="4" w:space="0" w:color="auto"/>
              <w:bottom w:val="single" w:sz="4" w:space="0" w:color="auto"/>
              <w:right w:val="single" w:sz="4" w:space="0" w:color="auto"/>
            </w:tcBorders>
          </w:tcPr>
          <w:p w:rsidR="0061074C" w:rsidRPr="00D315AB" w:rsidRDefault="0061074C" w:rsidP="00726747"/>
        </w:tc>
        <w:tc>
          <w:tcPr>
            <w:tcW w:w="842" w:type="dxa"/>
            <w:tcBorders>
              <w:top w:val="single" w:sz="4" w:space="0" w:color="auto"/>
              <w:left w:val="single" w:sz="4" w:space="0" w:color="auto"/>
              <w:bottom w:val="single" w:sz="4" w:space="0" w:color="auto"/>
              <w:right w:val="single" w:sz="4" w:space="0" w:color="auto"/>
            </w:tcBorders>
          </w:tcPr>
          <w:p w:rsidR="0061074C" w:rsidRPr="00D315AB" w:rsidRDefault="0061074C" w:rsidP="00726747"/>
        </w:tc>
        <w:tc>
          <w:tcPr>
            <w:tcW w:w="4660" w:type="dxa"/>
            <w:tcBorders>
              <w:top w:val="single" w:sz="4" w:space="0" w:color="auto"/>
              <w:left w:val="single" w:sz="4" w:space="0" w:color="auto"/>
              <w:bottom w:val="single" w:sz="4" w:space="0" w:color="auto"/>
              <w:right w:val="single" w:sz="4" w:space="0" w:color="auto"/>
            </w:tcBorders>
          </w:tcPr>
          <w:p w:rsidR="0061074C" w:rsidRPr="00D315AB" w:rsidRDefault="0061074C" w:rsidP="00726747">
            <w:pPr>
              <w:jc w:val="right"/>
              <w:rPr>
                <w:b/>
              </w:rPr>
            </w:pPr>
            <w:r w:rsidRPr="00D315AB">
              <w:rPr>
                <w:b/>
              </w:rPr>
              <w:t>Total Credits</w:t>
            </w:r>
          </w:p>
        </w:tc>
        <w:tc>
          <w:tcPr>
            <w:tcW w:w="643" w:type="dxa"/>
            <w:tcBorders>
              <w:top w:val="single" w:sz="4" w:space="0" w:color="auto"/>
              <w:left w:val="single" w:sz="4" w:space="0" w:color="auto"/>
              <w:bottom w:val="single" w:sz="4" w:space="0" w:color="auto"/>
              <w:right w:val="single" w:sz="4" w:space="0" w:color="auto"/>
            </w:tcBorders>
          </w:tcPr>
          <w:p w:rsidR="0061074C" w:rsidRPr="00D315AB" w:rsidRDefault="0061074C" w:rsidP="00726747"/>
        </w:tc>
        <w:tc>
          <w:tcPr>
            <w:tcW w:w="910" w:type="dxa"/>
            <w:tcBorders>
              <w:top w:val="single" w:sz="4" w:space="0" w:color="auto"/>
              <w:left w:val="single" w:sz="4" w:space="0" w:color="auto"/>
              <w:bottom w:val="single" w:sz="4" w:space="0" w:color="auto"/>
              <w:right w:val="single" w:sz="4" w:space="0" w:color="auto"/>
            </w:tcBorders>
          </w:tcPr>
          <w:p w:rsidR="0061074C" w:rsidRPr="00D315AB" w:rsidRDefault="00C16B9C" w:rsidP="00726747">
            <w:pPr>
              <w:jc w:val="center"/>
              <w:rPr>
                <w:b/>
              </w:rPr>
            </w:pPr>
            <w:r w:rsidRPr="00D315AB">
              <w:rPr>
                <w:b/>
              </w:rPr>
              <w:t>25</w:t>
            </w:r>
          </w:p>
        </w:tc>
      </w:tr>
    </w:tbl>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D3517E" w:rsidRPr="00D315AB" w:rsidRDefault="00D3517E" w:rsidP="00C40AF6"/>
    <w:p w:rsidR="00D77F60" w:rsidRPr="00D315AB" w:rsidRDefault="00D77F60" w:rsidP="003400FA">
      <w:pPr>
        <w:jc w:val="center"/>
        <w:rPr>
          <w:b/>
        </w:rPr>
      </w:pPr>
    </w:p>
    <w:p w:rsidR="003400FA" w:rsidRPr="00D315AB" w:rsidRDefault="003400FA" w:rsidP="00D77F60">
      <w:pPr>
        <w:jc w:val="center"/>
      </w:pPr>
      <w:r w:rsidRPr="00D315AB">
        <w:rPr>
          <w:b/>
        </w:rPr>
        <w:t>Second Semester</w:t>
      </w:r>
    </w:p>
    <w:tbl>
      <w:tblPr>
        <w:tblpPr w:leftFromText="180" w:rightFromText="180" w:vertAnchor="text" w:horzAnchor="margin" w:tblpX="-54" w:tblpY="24"/>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7"/>
        <w:gridCol w:w="856"/>
        <w:gridCol w:w="4489"/>
        <w:gridCol w:w="720"/>
        <w:gridCol w:w="990"/>
      </w:tblGrid>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Course Code</w:t>
            </w:r>
          </w:p>
        </w:tc>
        <w:tc>
          <w:tcPr>
            <w:tcW w:w="856"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Type</w:t>
            </w:r>
          </w:p>
        </w:tc>
        <w:tc>
          <w:tcPr>
            <w:tcW w:w="4489"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Course</w:t>
            </w:r>
          </w:p>
        </w:tc>
        <w:tc>
          <w:tcPr>
            <w:tcW w:w="720"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LTP</w:t>
            </w:r>
          </w:p>
        </w:tc>
        <w:tc>
          <w:tcPr>
            <w:tcW w:w="990" w:type="dxa"/>
            <w:tcBorders>
              <w:top w:val="single" w:sz="4" w:space="0" w:color="auto"/>
              <w:left w:val="single" w:sz="4" w:space="0" w:color="auto"/>
              <w:bottom w:val="single" w:sz="4" w:space="0" w:color="auto"/>
              <w:right w:val="single" w:sz="4" w:space="0" w:color="auto"/>
            </w:tcBorders>
          </w:tcPr>
          <w:p w:rsidR="00C40AF6" w:rsidRPr="00D315AB" w:rsidRDefault="00C40AF6" w:rsidP="00857BAE">
            <w:pPr>
              <w:jc w:val="center"/>
            </w:pPr>
            <w:r w:rsidRPr="00D315AB">
              <w:t>Credits</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C40AF6" w:rsidRPr="00D315AB" w:rsidRDefault="00FD5BF5" w:rsidP="00857BAE">
            <w:r w:rsidRPr="00D315AB">
              <w:t>18MM626</w:t>
            </w:r>
          </w:p>
        </w:tc>
        <w:tc>
          <w:tcPr>
            <w:tcW w:w="856"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 xml:space="preserve">Molecular Basis of Diseases </w:t>
            </w:r>
          </w:p>
        </w:tc>
        <w:tc>
          <w:tcPr>
            <w:tcW w:w="720" w:type="dxa"/>
            <w:tcBorders>
              <w:top w:val="single" w:sz="4" w:space="0" w:color="auto"/>
              <w:left w:val="single" w:sz="4" w:space="0" w:color="auto"/>
              <w:bottom w:val="single" w:sz="4" w:space="0" w:color="auto"/>
              <w:right w:val="single" w:sz="4" w:space="0" w:color="auto"/>
            </w:tcBorders>
          </w:tcPr>
          <w:p w:rsidR="00C40AF6" w:rsidRPr="00D315AB" w:rsidRDefault="0020503F" w:rsidP="00857BAE">
            <w:r w:rsidRPr="00D315AB">
              <w:t>2</w:t>
            </w:r>
            <w:r w:rsidR="00C40AF6" w:rsidRPr="00D315AB">
              <w:t>00</w:t>
            </w:r>
          </w:p>
        </w:tc>
        <w:tc>
          <w:tcPr>
            <w:tcW w:w="990" w:type="dxa"/>
            <w:tcBorders>
              <w:top w:val="single" w:sz="4" w:space="0" w:color="auto"/>
              <w:left w:val="single" w:sz="4" w:space="0" w:color="auto"/>
              <w:bottom w:val="single" w:sz="4" w:space="0" w:color="auto"/>
              <w:right w:val="single" w:sz="4" w:space="0" w:color="auto"/>
            </w:tcBorders>
          </w:tcPr>
          <w:p w:rsidR="00C40AF6" w:rsidRPr="00D315AB" w:rsidRDefault="0020503F" w:rsidP="00857BAE">
            <w:pPr>
              <w:jc w:val="center"/>
            </w:pPr>
            <w:r w:rsidRPr="00D315AB">
              <w:t>2</w:t>
            </w:r>
          </w:p>
        </w:tc>
      </w:tr>
      <w:tr w:rsidR="006015B5" w:rsidRPr="00D315AB" w:rsidTr="00857BAE">
        <w:trPr>
          <w:trHeight w:val="307"/>
        </w:trPr>
        <w:tc>
          <w:tcPr>
            <w:tcW w:w="1297" w:type="dxa"/>
            <w:tcBorders>
              <w:top w:val="single" w:sz="4" w:space="0" w:color="auto"/>
              <w:left w:val="single" w:sz="4" w:space="0" w:color="auto"/>
              <w:bottom w:val="single" w:sz="4" w:space="0" w:color="auto"/>
              <w:right w:val="single" w:sz="4" w:space="0" w:color="auto"/>
            </w:tcBorders>
          </w:tcPr>
          <w:p w:rsidR="00C40AF6" w:rsidRPr="00D315AB" w:rsidRDefault="00FD5BF5" w:rsidP="00857BAE">
            <w:r w:rsidRPr="00D315AB">
              <w:t>18MM627</w:t>
            </w:r>
          </w:p>
        </w:tc>
        <w:tc>
          <w:tcPr>
            <w:tcW w:w="856"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 xml:space="preserve">Genetic Engineering </w:t>
            </w:r>
          </w:p>
        </w:tc>
        <w:tc>
          <w:tcPr>
            <w:tcW w:w="720" w:type="dxa"/>
            <w:tcBorders>
              <w:top w:val="single" w:sz="4" w:space="0" w:color="auto"/>
              <w:left w:val="single" w:sz="4" w:space="0" w:color="auto"/>
              <w:bottom w:val="single" w:sz="4" w:space="0" w:color="auto"/>
              <w:right w:val="single" w:sz="4" w:space="0" w:color="auto"/>
            </w:tcBorders>
          </w:tcPr>
          <w:p w:rsidR="00C40AF6" w:rsidRPr="00D315AB" w:rsidRDefault="007A68CE" w:rsidP="00857BAE">
            <w:r w:rsidRPr="00D315AB">
              <w:t>3</w:t>
            </w:r>
            <w:r w:rsidR="00424942" w:rsidRPr="00D315AB">
              <w:t>00</w:t>
            </w:r>
          </w:p>
        </w:tc>
        <w:tc>
          <w:tcPr>
            <w:tcW w:w="990" w:type="dxa"/>
            <w:tcBorders>
              <w:top w:val="single" w:sz="4" w:space="0" w:color="auto"/>
              <w:left w:val="single" w:sz="4" w:space="0" w:color="auto"/>
              <w:bottom w:val="single" w:sz="4" w:space="0" w:color="auto"/>
              <w:right w:val="single" w:sz="4" w:space="0" w:color="auto"/>
            </w:tcBorders>
          </w:tcPr>
          <w:p w:rsidR="00C40AF6" w:rsidRPr="00D315AB" w:rsidRDefault="007A68CE" w:rsidP="00857BAE">
            <w:pPr>
              <w:jc w:val="center"/>
            </w:pPr>
            <w:r w:rsidRPr="00D315AB">
              <w:t>3</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C40AF6" w:rsidRPr="00D315AB" w:rsidRDefault="00FD5BF5" w:rsidP="00857BAE">
            <w:r w:rsidRPr="00D315AB">
              <w:t>18MM628</w:t>
            </w:r>
          </w:p>
        </w:tc>
        <w:tc>
          <w:tcPr>
            <w:tcW w:w="856"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Molecular Diagnostics</w:t>
            </w:r>
          </w:p>
        </w:tc>
        <w:tc>
          <w:tcPr>
            <w:tcW w:w="720" w:type="dxa"/>
            <w:tcBorders>
              <w:top w:val="single" w:sz="4" w:space="0" w:color="auto"/>
              <w:left w:val="single" w:sz="4" w:space="0" w:color="auto"/>
              <w:bottom w:val="single" w:sz="4" w:space="0" w:color="auto"/>
              <w:right w:val="single" w:sz="4" w:space="0" w:color="auto"/>
            </w:tcBorders>
          </w:tcPr>
          <w:p w:rsidR="00C40AF6" w:rsidRPr="00D315AB" w:rsidRDefault="004421DD" w:rsidP="00857BAE">
            <w:r w:rsidRPr="00D315AB">
              <w:t>2</w:t>
            </w:r>
            <w:r w:rsidR="00C40AF6" w:rsidRPr="00D315AB">
              <w:t>00</w:t>
            </w:r>
          </w:p>
        </w:tc>
        <w:tc>
          <w:tcPr>
            <w:tcW w:w="990" w:type="dxa"/>
            <w:tcBorders>
              <w:top w:val="single" w:sz="4" w:space="0" w:color="auto"/>
              <w:left w:val="single" w:sz="4" w:space="0" w:color="auto"/>
              <w:bottom w:val="single" w:sz="4" w:space="0" w:color="auto"/>
              <w:right w:val="single" w:sz="4" w:space="0" w:color="auto"/>
            </w:tcBorders>
          </w:tcPr>
          <w:p w:rsidR="00C40AF6" w:rsidRPr="00D315AB" w:rsidRDefault="004421DD" w:rsidP="00857BAE">
            <w:pPr>
              <w:jc w:val="center"/>
            </w:pPr>
            <w:r w:rsidRPr="00D315AB">
              <w:t>2</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C40AF6" w:rsidRPr="00D315AB" w:rsidRDefault="00FD5BF5" w:rsidP="00857BAE">
            <w:r w:rsidRPr="00D315AB">
              <w:t>18</w:t>
            </w:r>
            <w:r w:rsidR="00A71DFD" w:rsidRPr="00D315AB">
              <w:t>NS602</w:t>
            </w:r>
          </w:p>
        </w:tc>
        <w:tc>
          <w:tcPr>
            <w:tcW w:w="856"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C40AF6" w:rsidRPr="00D315AB" w:rsidRDefault="00424942" w:rsidP="00857BAE">
            <w:r w:rsidRPr="00D315AB">
              <w:t xml:space="preserve">Pharmacokinetics </w:t>
            </w:r>
            <w:r w:rsidR="00472A19" w:rsidRPr="00D315AB">
              <w:t>and Pharmacodynamics</w:t>
            </w:r>
          </w:p>
        </w:tc>
        <w:tc>
          <w:tcPr>
            <w:tcW w:w="720" w:type="dxa"/>
            <w:tcBorders>
              <w:top w:val="single" w:sz="4" w:space="0" w:color="auto"/>
              <w:left w:val="single" w:sz="4" w:space="0" w:color="auto"/>
              <w:bottom w:val="single" w:sz="4" w:space="0" w:color="auto"/>
              <w:right w:val="single" w:sz="4" w:space="0" w:color="auto"/>
            </w:tcBorders>
          </w:tcPr>
          <w:p w:rsidR="00C40AF6" w:rsidRPr="00D315AB" w:rsidRDefault="00472A19" w:rsidP="00857BAE">
            <w:r w:rsidRPr="00D315AB">
              <w:t>2</w:t>
            </w:r>
            <w:r w:rsidR="00C40AF6" w:rsidRPr="00D315AB">
              <w:t>00</w:t>
            </w:r>
          </w:p>
        </w:tc>
        <w:tc>
          <w:tcPr>
            <w:tcW w:w="990" w:type="dxa"/>
            <w:tcBorders>
              <w:top w:val="single" w:sz="4" w:space="0" w:color="auto"/>
              <w:left w:val="single" w:sz="4" w:space="0" w:color="auto"/>
              <w:bottom w:val="single" w:sz="4" w:space="0" w:color="auto"/>
              <w:right w:val="single" w:sz="4" w:space="0" w:color="auto"/>
            </w:tcBorders>
          </w:tcPr>
          <w:p w:rsidR="00C40AF6" w:rsidRPr="00D315AB" w:rsidRDefault="00472A19" w:rsidP="00857BAE">
            <w:pPr>
              <w:jc w:val="center"/>
            </w:pPr>
            <w:r w:rsidRPr="00D315AB">
              <w:t>2</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C40AF6" w:rsidRPr="00D315AB" w:rsidRDefault="00FD5BF5" w:rsidP="00857BAE">
            <w:r w:rsidRPr="00D315AB">
              <w:t>18</w:t>
            </w:r>
            <w:r w:rsidR="00C16B9C" w:rsidRPr="00D315AB">
              <w:t>NS606</w:t>
            </w:r>
          </w:p>
        </w:tc>
        <w:tc>
          <w:tcPr>
            <w:tcW w:w="856" w:type="dxa"/>
            <w:tcBorders>
              <w:top w:val="single" w:sz="4" w:space="0" w:color="auto"/>
              <w:left w:val="single" w:sz="4" w:space="0" w:color="auto"/>
              <w:bottom w:val="single" w:sz="4" w:space="0" w:color="auto"/>
              <w:right w:val="single" w:sz="4" w:space="0" w:color="auto"/>
            </w:tcBorders>
          </w:tcPr>
          <w:p w:rsidR="00C40AF6" w:rsidRPr="00D315AB" w:rsidRDefault="00C40AF6"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C40AF6" w:rsidRPr="00D315AB" w:rsidRDefault="005F09EE" w:rsidP="00857BAE">
            <w:r w:rsidRPr="00D315AB">
              <w:t>Bioinformatics and</w:t>
            </w:r>
            <w:r w:rsidR="00012117" w:rsidRPr="00D315AB">
              <w:t xml:space="preserve"> Structure based Drug Design</w:t>
            </w:r>
          </w:p>
        </w:tc>
        <w:tc>
          <w:tcPr>
            <w:tcW w:w="720" w:type="dxa"/>
            <w:tcBorders>
              <w:top w:val="single" w:sz="4" w:space="0" w:color="auto"/>
              <w:left w:val="single" w:sz="4" w:space="0" w:color="auto"/>
              <w:bottom w:val="single" w:sz="4" w:space="0" w:color="auto"/>
              <w:right w:val="single" w:sz="4" w:space="0" w:color="auto"/>
            </w:tcBorders>
          </w:tcPr>
          <w:p w:rsidR="00C40AF6" w:rsidRPr="00D315AB" w:rsidRDefault="005F09EE" w:rsidP="00857BAE">
            <w:r w:rsidRPr="00D315AB">
              <w:t>2</w:t>
            </w:r>
            <w:r w:rsidR="00C40AF6" w:rsidRPr="00D315AB">
              <w:t>02</w:t>
            </w:r>
          </w:p>
        </w:tc>
        <w:tc>
          <w:tcPr>
            <w:tcW w:w="990" w:type="dxa"/>
            <w:tcBorders>
              <w:top w:val="single" w:sz="4" w:space="0" w:color="auto"/>
              <w:left w:val="single" w:sz="4" w:space="0" w:color="auto"/>
              <w:bottom w:val="single" w:sz="4" w:space="0" w:color="auto"/>
              <w:right w:val="single" w:sz="4" w:space="0" w:color="auto"/>
            </w:tcBorders>
          </w:tcPr>
          <w:p w:rsidR="00C40AF6" w:rsidRPr="00D315AB" w:rsidRDefault="005F09EE" w:rsidP="00857BAE">
            <w:pPr>
              <w:jc w:val="center"/>
            </w:pPr>
            <w:r w:rsidRPr="00D315AB">
              <w:t>4</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852722" w:rsidRPr="00D315AB" w:rsidRDefault="00C16B9C" w:rsidP="00857BAE">
            <w:r w:rsidRPr="00D315AB">
              <w:t>18MM636</w:t>
            </w:r>
          </w:p>
        </w:tc>
        <w:tc>
          <w:tcPr>
            <w:tcW w:w="856" w:type="dxa"/>
            <w:tcBorders>
              <w:top w:val="single" w:sz="4" w:space="0" w:color="auto"/>
              <w:left w:val="single" w:sz="4" w:space="0" w:color="auto"/>
              <w:bottom w:val="single" w:sz="4" w:space="0" w:color="auto"/>
              <w:right w:val="single" w:sz="4" w:space="0" w:color="auto"/>
            </w:tcBorders>
          </w:tcPr>
          <w:p w:rsidR="00852722" w:rsidRPr="00D315AB" w:rsidRDefault="009207C0"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852722" w:rsidRPr="00D315AB" w:rsidRDefault="00852722" w:rsidP="00857BAE">
            <w:r w:rsidRPr="00D315AB">
              <w:t xml:space="preserve">Clinical Microbiology </w:t>
            </w:r>
          </w:p>
        </w:tc>
        <w:tc>
          <w:tcPr>
            <w:tcW w:w="720" w:type="dxa"/>
            <w:tcBorders>
              <w:top w:val="single" w:sz="4" w:space="0" w:color="auto"/>
              <w:left w:val="single" w:sz="4" w:space="0" w:color="auto"/>
              <w:bottom w:val="single" w:sz="4" w:space="0" w:color="auto"/>
              <w:right w:val="single" w:sz="4" w:space="0" w:color="auto"/>
            </w:tcBorders>
          </w:tcPr>
          <w:p w:rsidR="00852722" w:rsidRPr="00D315AB" w:rsidRDefault="008350EA" w:rsidP="00857BAE">
            <w:r w:rsidRPr="00D315AB">
              <w:t>3</w:t>
            </w:r>
            <w:r w:rsidR="00852722" w:rsidRPr="00D315AB">
              <w:t>00</w:t>
            </w:r>
          </w:p>
        </w:tc>
        <w:tc>
          <w:tcPr>
            <w:tcW w:w="990" w:type="dxa"/>
            <w:tcBorders>
              <w:top w:val="single" w:sz="4" w:space="0" w:color="auto"/>
              <w:left w:val="single" w:sz="4" w:space="0" w:color="auto"/>
              <w:bottom w:val="single" w:sz="4" w:space="0" w:color="auto"/>
              <w:right w:val="single" w:sz="4" w:space="0" w:color="auto"/>
            </w:tcBorders>
          </w:tcPr>
          <w:p w:rsidR="00852722" w:rsidRPr="00D315AB" w:rsidRDefault="008350EA" w:rsidP="00857BAE">
            <w:pPr>
              <w:jc w:val="center"/>
            </w:pPr>
            <w:r w:rsidRPr="00D315AB">
              <w:t>3</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852722" w:rsidRPr="00D315AB" w:rsidRDefault="00103AE3" w:rsidP="00857BAE">
            <w:r w:rsidRPr="00D315AB">
              <w:t>18MM633</w:t>
            </w:r>
          </w:p>
        </w:tc>
        <w:tc>
          <w:tcPr>
            <w:tcW w:w="856" w:type="dxa"/>
            <w:tcBorders>
              <w:top w:val="single" w:sz="4" w:space="0" w:color="auto"/>
              <w:left w:val="single" w:sz="4" w:space="0" w:color="auto"/>
              <w:bottom w:val="single" w:sz="4" w:space="0" w:color="auto"/>
              <w:right w:val="single" w:sz="4" w:space="0" w:color="auto"/>
            </w:tcBorders>
          </w:tcPr>
          <w:p w:rsidR="00852722" w:rsidRPr="00D315AB" w:rsidRDefault="009207C0"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852722" w:rsidRPr="00D315AB" w:rsidRDefault="00852722" w:rsidP="00857BAE">
            <w:r w:rsidRPr="00D315AB">
              <w:t xml:space="preserve">Genetics </w:t>
            </w:r>
          </w:p>
        </w:tc>
        <w:tc>
          <w:tcPr>
            <w:tcW w:w="720" w:type="dxa"/>
            <w:tcBorders>
              <w:top w:val="single" w:sz="4" w:space="0" w:color="auto"/>
              <w:left w:val="single" w:sz="4" w:space="0" w:color="auto"/>
              <w:bottom w:val="single" w:sz="4" w:space="0" w:color="auto"/>
              <w:right w:val="single" w:sz="4" w:space="0" w:color="auto"/>
            </w:tcBorders>
          </w:tcPr>
          <w:p w:rsidR="00852722" w:rsidRPr="00D315AB" w:rsidRDefault="008350EA" w:rsidP="00857BAE">
            <w:r w:rsidRPr="00D315AB">
              <w:t>3</w:t>
            </w:r>
            <w:r w:rsidR="00852722" w:rsidRPr="00D315AB">
              <w:t>00</w:t>
            </w:r>
          </w:p>
        </w:tc>
        <w:tc>
          <w:tcPr>
            <w:tcW w:w="990" w:type="dxa"/>
            <w:tcBorders>
              <w:top w:val="single" w:sz="4" w:space="0" w:color="auto"/>
              <w:left w:val="single" w:sz="4" w:space="0" w:color="auto"/>
              <w:bottom w:val="single" w:sz="4" w:space="0" w:color="auto"/>
              <w:right w:val="single" w:sz="4" w:space="0" w:color="auto"/>
            </w:tcBorders>
          </w:tcPr>
          <w:p w:rsidR="00852722" w:rsidRPr="00D315AB" w:rsidRDefault="008350EA" w:rsidP="00857BAE">
            <w:pPr>
              <w:jc w:val="center"/>
            </w:pPr>
            <w:r w:rsidRPr="00D315AB">
              <w:t>3</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852722" w:rsidRPr="00D315AB" w:rsidRDefault="00103AE3" w:rsidP="00857BAE">
            <w:r w:rsidRPr="00D315AB">
              <w:t>18MM634</w:t>
            </w:r>
          </w:p>
        </w:tc>
        <w:tc>
          <w:tcPr>
            <w:tcW w:w="856" w:type="dxa"/>
            <w:tcBorders>
              <w:top w:val="single" w:sz="4" w:space="0" w:color="auto"/>
              <w:left w:val="single" w:sz="4" w:space="0" w:color="auto"/>
              <w:bottom w:val="single" w:sz="4" w:space="0" w:color="auto"/>
              <w:right w:val="single" w:sz="4" w:space="0" w:color="auto"/>
            </w:tcBorders>
          </w:tcPr>
          <w:p w:rsidR="00852722" w:rsidRPr="00D315AB" w:rsidRDefault="009207C0" w:rsidP="00857BAE">
            <w:r w:rsidRPr="00D315AB">
              <w:t>SC</w:t>
            </w:r>
          </w:p>
        </w:tc>
        <w:tc>
          <w:tcPr>
            <w:tcW w:w="4489" w:type="dxa"/>
            <w:tcBorders>
              <w:top w:val="single" w:sz="4" w:space="0" w:color="auto"/>
              <w:left w:val="single" w:sz="4" w:space="0" w:color="auto"/>
              <w:bottom w:val="single" w:sz="4" w:space="0" w:color="auto"/>
              <w:right w:val="single" w:sz="4" w:space="0" w:color="auto"/>
            </w:tcBorders>
          </w:tcPr>
          <w:p w:rsidR="00852722" w:rsidRPr="00D315AB" w:rsidRDefault="00852722" w:rsidP="00857BAE">
            <w:proofErr w:type="spellStart"/>
            <w:r w:rsidRPr="00D315AB">
              <w:t>Neurobiology:Chemical</w:t>
            </w:r>
            <w:proofErr w:type="spellEnd"/>
            <w:r w:rsidRPr="00D315AB">
              <w:t xml:space="preserve"> and Architectural Organization of Brain  </w:t>
            </w:r>
          </w:p>
        </w:tc>
        <w:tc>
          <w:tcPr>
            <w:tcW w:w="720" w:type="dxa"/>
            <w:tcBorders>
              <w:top w:val="single" w:sz="4" w:space="0" w:color="auto"/>
              <w:left w:val="single" w:sz="4" w:space="0" w:color="auto"/>
              <w:bottom w:val="single" w:sz="4" w:space="0" w:color="auto"/>
              <w:right w:val="single" w:sz="4" w:space="0" w:color="auto"/>
            </w:tcBorders>
          </w:tcPr>
          <w:p w:rsidR="00852722" w:rsidRPr="00D315AB" w:rsidRDefault="00852722" w:rsidP="00857BAE">
            <w:r w:rsidRPr="00D315AB">
              <w:t>200</w:t>
            </w:r>
          </w:p>
        </w:tc>
        <w:tc>
          <w:tcPr>
            <w:tcW w:w="990" w:type="dxa"/>
            <w:tcBorders>
              <w:top w:val="single" w:sz="4" w:space="0" w:color="auto"/>
              <w:left w:val="single" w:sz="4" w:space="0" w:color="auto"/>
              <w:bottom w:val="single" w:sz="4" w:space="0" w:color="auto"/>
              <w:right w:val="single" w:sz="4" w:space="0" w:color="auto"/>
            </w:tcBorders>
          </w:tcPr>
          <w:p w:rsidR="00852722" w:rsidRPr="00D315AB" w:rsidRDefault="00852722" w:rsidP="00857BAE">
            <w:pPr>
              <w:jc w:val="center"/>
            </w:pPr>
            <w:r w:rsidRPr="00D315AB">
              <w:t>2</w:t>
            </w:r>
          </w:p>
        </w:tc>
      </w:tr>
      <w:tr w:rsidR="0061074C" w:rsidRPr="00D315AB" w:rsidTr="00857BAE">
        <w:tc>
          <w:tcPr>
            <w:tcW w:w="1297" w:type="dxa"/>
            <w:tcBorders>
              <w:top w:val="single" w:sz="4" w:space="0" w:color="auto"/>
              <w:left w:val="single" w:sz="4" w:space="0" w:color="auto"/>
              <w:bottom w:val="single" w:sz="4" w:space="0" w:color="auto"/>
              <w:right w:val="single" w:sz="4" w:space="0" w:color="auto"/>
            </w:tcBorders>
          </w:tcPr>
          <w:p w:rsidR="0061074C" w:rsidRPr="00D315AB" w:rsidRDefault="00103AE3" w:rsidP="00857BAE">
            <w:r w:rsidRPr="00D315AB">
              <w:t>18HU603</w:t>
            </w:r>
          </w:p>
        </w:tc>
        <w:tc>
          <w:tcPr>
            <w:tcW w:w="856" w:type="dxa"/>
            <w:tcBorders>
              <w:top w:val="single" w:sz="4" w:space="0" w:color="auto"/>
              <w:left w:val="single" w:sz="4" w:space="0" w:color="auto"/>
              <w:bottom w:val="single" w:sz="4" w:space="0" w:color="auto"/>
              <w:right w:val="single" w:sz="4" w:space="0" w:color="auto"/>
            </w:tcBorders>
          </w:tcPr>
          <w:p w:rsidR="0061074C" w:rsidRPr="00D315AB" w:rsidRDefault="0061074C" w:rsidP="00857BAE">
            <w:r w:rsidRPr="00D315AB">
              <w:rPr>
                <w:spacing w:val="1"/>
              </w:rPr>
              <w:t>HU</w:t>
            </w:r>
          </w:p>
        </w:tc>
        <w:tc>
          <w:tcPr>
            <w:tcW w:w="4489" w:type="dxa"/>
            <w:tcBorders>
              <w:top w:val="single" w:sz="4" w:space="0" w:color="auto"/>
              <w:left w:val="single" w:sz="4" w:space="0" w:color="auto"/>
              <w:bottom w:val="single" w:sz="4" w:space="0" w:color="auto"/>
              <w:right w:val="single" w:sz="4" w:space="0" w:color="auto"/>
            </w:tcBorders>
          </w:tcPr>
          <w:p w:rsidR="0061074C" w:rsidRPr="00D315AB" w:rsidRDefault="0061074C" w:rsidP="00857BAE">
            <w:r w:rsidRPr="00D315AB">
              <w:t>Career Competency-II</w:t>
            </w:r>
          </w:p>
        </w:tc>
        <w:tc>
          <w:tcPr>
            <w:tcW w:w="720" w:type="dxa"/>
            <w:tcBorders>
              <w:top w:val="single" w:sz="4" w:space="0" w:color="auto"/>
              <w:left w:val="single" w:sz="4" w:space="0" w:color="auto"/>
              <w:bottom w:val="single" w:sz="4" w:space="0" w:color="auto"/>
              <w:right w:val="single" w:sz="4" w:space="0" w:color="auto"/>
            </w:tcBorders>
          </w:tcPr>
          <w:p w:rsidR="0061074C" w:rsidRPr="00D315AB" w:rsidRDefault="0061074C" w:rsidP="00857BAE">
            <w:r w:rsidRPr="00D315AB">
              <w:t>100</w:t>
            </w:r>
          </w:p>
        </w:tc>
        <w:tc>
          <w:tcPr>
            <w:tcW w:w="990" w:type="dxa"/>
            <w:tcBorders>
              <w:top w:val="single" w:sz="4" w:space="0" w:color="auto"/>
              <w:left w:val="single" w:sz="4" w:space="0" w:color="auto"/>
              <w:bottom w:val="single" w:sz="4" w:space="0" w:color="auto"/>
              <w:right w:val="single" w:sz="4" w:space="0" w:color="auto"/>
            </w:tcBorders>
          </w:tcPr>
          <w:p w:rsidR="0061074C" w:rsidRPr="00D315AB" w:rsidRDefault="0061074C" w:rsidP="00857BAE">
            <w:pPr>
              <w:ind w:left="-80"/>
              <w:jc w:val="center"/>
            </w:pPr>
            <w:r w:rsidRPr="00D315AB">
              <w:t>1</w:t>
            </w:r>
          </w:p>
        </w:tc>
      </w:tr>
      <w:tr w:rsidR="006015B5" w:rsidRPr="00D315AB" w:rsidTr="00857BAE">
        <w:tc>
          <w:tcPr>
            <w:tcW w:w="1297" w:type="dxa"/>
            <w:tcBorders>
              <w:top w:val="single" w:sz="4" w:space="0" w:color="auto"/>
              <w:left w:val="single" w:sz="4" w:space="0" w:color="auto"/>
              <w:bottom w:val="single" w:sz="4" w:space="0" w:color="auto"/>
              <w:right w:val="single" w:sz="4" w:space="0" w:color="auto"/>
            </w:tcBorders>
          </w:tcPr>
          <w:p w:rsidR="00852722" w:rsidRPr="00D315AB" w:rsidRDefault="00852722" w:rsidP="00857BAE"/>
        </w:tc>
        <w:tc>
          <w:tcPr>
            <w:tcW w:w="856" w:type="dxa"/>
            <w:tcBorders>
              <w:top w:val="single" w:sz="4" w:space="0" w:color="auto"/>
              <w:left w:val="single" w:sz="4" w:space="0" w:color="auto"/>
              <w:bottom w:val="single" w:sz="4" w:space="0" w:color="auto"/>
              <w:right w:val="single" w:sz="4" w:space="0" w:color="auto"/>
            </w:tcBorders>
          </w:tcPr>
          <w:p w:rsidR="00852722" w:rsidRPr="00D315AB" w:rsidRDefault="00852722" w:rsidP="00857BAE"/>
        </w:tc>
        <w:tc>
          <w:tcPr>
            <w:tcW w:w="4489" w:type="dxa"/>
            <w:tcBorders>
              <w:top w:val="single" w:sz="4" w:space="0" w:color="auto"/>
              <w:left w:val="single" w:sz="4" w:space="0" w:color="auto"/>
              <w:bottom w:val="single" w:sz="4" w:space="0" w:color="auto"/>
              <w:right w:val="single" w:sz="4" w:space="0" w:color="auto"/>
            </w:tcBorders>
          </w:tcPr>
          <w:p w:rsidR="00852722" w:rsidRPr="00D315AB" w:rsidRDefault="00852722" w:rsidP="00857BAE">
            <w:pPr>
              <w:jc w:val="right"/>
              <w:rPr>
                <w:b/>
              </w:rPr>
            </w:pPr>
            <w:r w:rsidRPr="00D315AB">
              <w:rPr>
                <w:b/>
              </w:rPr>
              <w:t>Total Credits</w:t>
            </w:r>
          </w:p>
        </w:tc>
        <w:tc>
          <w:tcPr>
            <w:tcW w:w="720" w:type="dxa"/>
            <w:tcBorders>
              <w:top w:val="single" w:sz="4" w:space="0" w:color="auto"/>
              <w:left w:val="single" w:sz="4" w:space="0" w:color="auto"/>
              <w:bottom w:val="single" w:sz="4" w:space="0" w:color="auto"/>
              <w:right w:val="single" w:sz="4" w:space="0" w:color="auto"/>
            </w:tcBorders>
          </w:tcPr>
          <w:p w:rsidR="00852722" w:rsidRPr="00D315AB" w:rsidRDefault="00852722" w:rsidP="00857BAE"/>
        </w:tc>
        <w:tc>
          <w:tcPr>
            <w:tcW w:w="990" w:type="dxa"/>
            <w:tcBorders>
              <w:top w:val="single" w:sz="4" w:space="0" w:color="auto"/>
              <w:left w:val="single" w:sz="4" w:space="0" w:color="auto"/>
              <w:bottom w:val="single" w:sz="4" w:space="0" w:color="auto"/>
              <w:right w:val="single" w:sz="4" w:space="0" w:color="auto"/>
            </w:tcBorders>
          </w:tcPr>
          <w:p w:rsidR="00852722" w:rsidRPr="00D315AB" w:rsidRDefault="00852722" w:rsidP="00857BAE">
            <w:pPr>
              <w:jc w:val="center"/>
              <w:rPr>
                <w:b/>
              </w:rPr>
            </w:pPr>
            <w:r w:rsidRPr="00D315AB">
              <w:rPr>
                <w:b/>
              </w:rPr>
              <w:t>2</w:t>
            </w:r>
            <w:r w:rsidR="008350EA" w:rsidRPr="00D315AB">
              <w:rPr>
                <w:b/>
              </w:rPr>
              <w:t>2</w:t>
            </w:r>
          </w:p>
        </w:tc>
      </w:tr>
    </w:tbl>
    <w:p w:rsidR="00C40AF6" w:rsidRPr="00D315AB" w:rsidRDefault="00C40AF6" w:rsidP="003400FA"/>
    <w:p w:rsidR="00C40AF6" w:rsidRPr="00D315AB" w:rsidRDefault="00C40AF6" w:rsidP="003400FA"/>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3400FA">
      <w:pPr>
        <w:jc w:val="center"/>
        <w:rPr>
          <w:b/>
        </w:rPr>
      </w:pPr>
    </w:p>
    <w:p w:rsidR="00214816" w:rsidRPr="00D315AB" w:rsidRDefault="00214816" w:rsidP="003400FA">
      <w:pPr>
        <w:jc w:val="center"/>
        <w:rPr>
          <w:b/>
        </w:rPr>
      </w:pPr>
    </w:p>
    <w:p w:rsidR="00445E0D" w:rsidRPr="00D315AB" w:rsidRDefault="00445E0D" w:rsidP="00857BAE">
      <w:pPr>
        <w:rPr>
          <w:b/>
        </w:rPr>
      </w:pPr>
    </w:p>
    <w:p w:rsidR="00857BAE" w:rsidRPr="00D315AB" w:rsidRDefault="00857BAE" w:rsidP="003400FA">
      <w:pPr>
        <w:jc w:val="center"/>
        <w:rPr>
          <w:b/>
        </w:rPr>
      </w:pPr>
    </w:p>
    <w:p w:rsidR="003400FA" w:rsidRPr="00D315AB" w:rsidRDefault="003400FA" w:rsidP="003400FA">
      <w:pPr>
        <w:jc w:val="center"/>
        <w:rPr>
          <w:b/>
        </w:rPr>
      </w:pPr>
      <w:r w:rsidRPr="00D315AB">
        <w:rPr>
          <w:b/>
        </w:rPr>
        <w:t>Third Semester</w:t>
      </w:r>
    </w:p>
    <w:tbl>
      <w:tblPr>
        <w:tblpPr w:leftFromText="180" w:rightFromText="180" w:vertAnchor="text" w:horzAnchor="margin" w:tblpY="76"/>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710"/>
        <w:gridCol w:w="4638"/>
        <w:gridCol w:w="719"/>
        <w:gridCol w:w="988"/>
      </w:tblGrid>
      <w:tr w:rsidR="006015B5" w:rsidRPr="00D315AB" w:rsidTr="00427C41">
        <w:tc>
          <w:tcPr>
            <w:tcW w:w="1243" w:type="dxa"/>
            <w:tcBorders>
              <w:top w:val="single" w:sz="4" w:space="0" w:color="auto"/>
              <w:left w:val="single" w:sz="4" w:space="0" w:color="auto"/>
              <w:bottom w:val="single" w:sz="4" w:space="0" w:color="auto"/>
              <w:right w:val="single" w:sz="4" w:space="0" w:color="auto"/>
            </w:tcBorders>
          </w:tcPr>
          <w:p w:rsidR="00C40AF6" w:rsidRPr="00D315AB" w:rsidRDefault="00C40AF6" w:rsidP="00C40AF6">
            <w:r w:rsidRPr="00D315AB">
              <w:t>Course Code</w:t>
            </w:r>
          </w:p>
        </w:tc>
        <w:tc>
          <w:tcPr>
            <w:tcW w:w="710" w:type="dxa"/>
            <w:tcBorders>
              <w:top w:val="single" w:sz="4" w:space="0" w:color="auto"/>
              <w:left w:val="single" w:sz="4" w:space="0" w:color="auto"/>
              <w:bottom w:val="single" w:sz="4" w:space="0" w:color="auto"/>
              <w:right w:val="single" w:sz="4" w:space="0" w:color="auto"/>
            </w:tcBorders>
          </w:tcPr>
          <w:p w:rsidR="00C40AF6" w:rsidRPr="00D315AB" w:rsidRDefault="00C40AF6" w:rsidP="00427C41">
            <w:pPr>
              <w:jc w:val="center"/>
            </w:pPr>
            <w:r w:rsidRPr="00D315AB">
              <w:t>Type</w:t>
            </w:r>
          </w:p>
        </w:tc>
        <w:tc>
          <w:tcPr>
            <w:tcW w:w="4638" w:type="dxa"/>
            <w:tcBorders>
              <w:top w:val="single" w:sz="4" w:space="0" w:color="auto"/>
              <w:left w:val="single" w:sz="4" w:space="0" w:color="auto"/>
              <w:bottom w:val="single" w:sz="4" w:space="0" w:color="auto"/>
              <w:right w:val="single" w:sz="4" w:space="0" w:color="auto"/>
            </w:tcBorders>
          </w:tcPr>
          <w:p w:rsidR="00C40AF6" w:rsidRPr="00D315AB" w:rsidRDefault="00C40AF6" w:rsidP="0099759E">
            <w:pPr>
              <w:jc w:val="center"/>
            </w:pPr>
            <w:r w:rsidRPr="00D315AB">
              <w:t>Course</w:t>
            </w:r>
          </w:p>
        </w:tc>
        <w:tc>
          <w:tcPr>
            <w:tcW w:w="719" w:type="dxa"/>
            <w:tcBorders>
              <w:top w:val="single" w:sz="4" w:space="0" w:color="auto"/>
              <w:left w:val="single" w:sz="4" w:space="0" w:color="auto"/>
              <w:bottom w:val="single" w:sz="4" w:space="0" w:color="auto"/>
              <w:right w:val="single" w:sz="4" w:space="0" w:color="auto"/>
            </w:tcBorders>
          </w:tcPr>
          <w:p w:rsidR="00C40AF6" w:rsidRPr="00D315AB" w:rsidRDefault="00C40AF6" w:rsidP="00C40AF6">
            <w:r w:rsidRPr="00D315AB">
              <w:t>LTP</w:t>
            </w:r>
          </w:p>
        </w:tc>
        <w:tc>
          <w:tcPr>
            <w:tcW w:w="988" w:type="dxa"/>
            <w:tcBorders>
              <w:top w:val="single" w:sz="4" w:space="0" w:color="auto"/>
              <w:left w:val="single" w:sz="4" w:space="0" w:color="auto"/>
              <w:bottom w:val="single" w:sz="4" w:space="0" w:color="auto"/>
              <w:right w:val="single" w:sz="4" w:space="0" w:color="auto"/>
            </w:tcBorders>
          </w:tcPr>
          <w:p w:rsidR="00C40AF6" w:rsidRPr="00D315AB" w:rsidRDefault="00C40AF6" w:rsidP="00427C41">
            <w:pPr>
              <w:ind w:left="-80"/>
              <w:jc w:val="center"/>
            </w:pPr>
            <w:r w:rsidRPr="00D315AB">
              <w:t>Credits</w:t>
            </w:r>
          </w:p>
        </w:tc>
      </w:tr>
      <w:tr w:rsidR="006015B5" w:rsidRPr="00D315AB" w:rsidTr="00427C41">
        <w:tc>
          <w:tcPr>
            <w:tcW w:w="1243" w:type="dxa"/>
            <w:tcBorders>
              <w:top w:val="single" w:sz="4" w:space="0" w:color="auto"/>
              <w:left w:val="single" w:sz="4" w:space="0" w:color="auto"/>
              <w:bottom w:val="single" w:sz="4" w:space="0" w:color="auto"/>
              <w:right w:val="single" w:sz="4" w:space="0" w:color="auto"/>
            </w:tcBorders>
          </w:tcPr>
          <w:p w:rsidR="00635654" w:rsidRPr="00D315AB" w:rsidRDefault="00103AE3" w:rsidP="00426A4A">
            <w:r w:rsidRPr="00D315AB">
              <w:t>18RM601</w:t>
            </w:r>
          </w:p>
        </w:tc>
        <w:tc>
          <w:tcPr>
            <w:tcW w:w="710" w:type="dxa"/>
            <w:tcBorders>
              <w:top w:val="single" w:sz="4" w:space="0" w:color="auto"/>
              <w:left w:val="single" w:sz="4" w:space="0" w:color="auto"/>
              <w:bottom w:val="single" w:sz="4" w:space="0" w:color="auto"/>
              <w:right w:val="single" w:sz="4" w:space="0" w:color="auto"/>
            </w:tcBorders>
          </w:tcPr>
          <w:p w:rsidR="00635654" w:rsidRPr="00D315AB" w:rsidRDefault="00635654" w:rsidP="00427C41">
            <w:pPr>
              <w:jc w:val="center"/>
            </w:pPr>
            <w:r w:rsidRPr="00D315AB">
              <w:t>FC</w:t>
            </w:r>
          </w:p>
        </w:tc>
        <w:tc>
          <w:tcPr>
            <w:tcW w:w="4638" w:type="dxa"/>
            <w:tcBorders>
              <w:top w:val="single" w:sz="4" w:space="0" w:color="auto"/>
              <w:left w:val="single" w:sz="4" w:space="0" w:color="auto"/>
              <w:bottom w:val="single" w:sz="4" w:space="0" w:color="auto"/>
              <w:right w:val="single" w:sz="4" w:space="0" w:color="auto"/>
            </w:tcBorders>
          </w:tcPr>
          <w:p w:rsidR="00635654" w:rsidRPr="00D315AB" w:rsidRDefault="00635654" w:rsidP="00335290">
            <w:r w:rsidRPr="00D315AB">
              <w:t xml:space="preserve">Ethics in Research and Research </w:t>
            </w:r>
            <w:r w:rsidR="00335290" w:rsidRPr="00D315AB">
              <w:t>Methodology</w:t>
            </w:r>
          </w:p>
        </w:tc>
        <w:tc>
          <w:tcPr>
            <w:tcW w:w="719" w:type="dxa"/>
            <w:tcBorders>
              <w:top w:val="single" w:sz="4" w:space="0" w:color="auto"/>
              <w:left w:val="single" w:sz="4" w:space="0" w:color="auto"/>
              <w:bottom w:val="single" w:sz="4" w:space="0" w:color="auto"/>
              <w:right w:val="single" w:sz="4" w:space="0" w:color="auto"/>
            </w:tcBorders>
          </w:tcPr>
          <w:p w:rsidR="00635654" w:rsidRPr="00D315AB" w:rsidRDefault="00635654" w:rsidP="007A68CE">
            <w:r w:rsidRPr="00D315AB">
              <w:t>101</w:t>
            </w:r>
          </w:p>
        </w:tc>
        <w:tc>
          <w:tcPr>
            <w:tcW w:w="988" w:type="dxa"/>
            <w:tcBorders>
              <w:top w:val="single" w:sz="4" w:space="0" w:color="auto"/>
              <w:left w:val="single" w:sz="4" w:space="0" w:color="auto"/>
              <w:bottom w:val="single" w:sz="4" w:space="0" w:color="auto"/>
              <w:right w:val="single" w:sz="4" w:space="0" w:color="auto"/>
            </w:tcBorders>
          </w:tcPr>
          <w:p w:rsidR="00635654" w:rsidRPr="00D315AB" w:rsidRDefault="00635654" w:rsidP="00427C41">
            <w:pPr>
              <w:ind w:left="-80"/>
              <w:jc w:val="center"/>
            </w:pPr>
            <w:r w:rsidRPr="00D315AB">
              <w:t>2</w:t>
            </w:r>
          </w:p>
        </w:tc>
      </w:tr>
      <w:tr w:rsidR="006015B5" w:rsidRPr="00D315AB" w:rsidTr="00427C41">
        <w:tc>
          <w:tcPr>
            <w:tcW w:w="1243" w:type="dxa"/>
            <w:tcBorders>
              <w:top w:val="single" w:sz="4" w:space="0" w:color="auto"/>
              <w:left w:val="single" w:sz="4" w:space="0" w:color="auto"/>
              <w:bottom w:val="single" w:sz="4" w:space="0" w:color="auto"/>
              <w:right w:val="single" w:sz="4" w:space="0" w:color="auto"/>
            </w:tcBorders>
          </w:tcPr>
          <w:p w:rsidR="00635654" w:rsidRPr="00D315AB" w:rsidRDefault="00103AE3" w:rsidP="00426A4A">
            <w:r w:rsidRPr="00D315AB">
              <w:t>18MM632</w:t>
            </w:r>
          </w:p>
        </w:tc>
        <w:tc>
          <w:tcPr>
            <w:tcW w:w="710" w:type="dxa"/>
            <w:tcBorders>
              <w:top w:val="single" w:sz="4" w:space="0" w:color="auto"/>
              <w:left w:val="single" w:sz="4" w:space="0" w:color="auto"/>
              <w:bottom w:val="single" w:sz="4" w:space="0" w:color="auto"/>
              <w:right w:val="single" w:sz="4" w:space="0" w:color="auto"/>
            </w:tcBorders>
          </w:tcPr>
          <w:p w:rsidR="00635654" w:rsidRPr="00D315AB" w:rsidRDefault="00635654" w:rsidP="00427C41">
            <w:pPr>
              <w:jc w:val="center"/>
            </w:pPr>
            <w:r w:rsidRPr="00D315AB">
              <w:t>SC</w:t>
            </w:r>
          </w:p>
        </w:tc>
        <w:tc>
          <w:tcPr>
            <w:tcW w:w="4638" w:type="dxa"/>
            <w:tcBorders>
              <w:top w:val="single" w:sz="4" w:space="0" w:color="auto"/>
              <w:left w:val="single" w:sz="4" w:space="0" w:color="auto"/>
              <w:bottom w:val="single" w:sz="4" w:space="0" w:color="auto"/>
              <w:right w:val="single" w:sz="4" w:space="0" w:color="auto"/>
            </w:tcBorders>
          </w:tcPr>
          <w:p w:rsidR="00635654" w:rsidRPr="00D315AB" w:rsidRDefault="00635654" w:rsidP="00D6749A">
            <w:r w:rsidRPr="00D315AB">
              <w:t xml:space="preserve">Stem Cell Biology and Therapy </w:t>
            </w:r>
          </w:p>
        </w:tc>
        <w:tc>
          <w:tcPr>
            <w:tcW w:w="719" w:type="dxa"/>
            <w:tcBorders>
              <w:top w:val="single" w:sz="4" w:space="0" w:color="auto"/>
              <w:left w:val="single" w:sz="4" w:space="0" w:color="auto"/>
              <w:bottom w:val="single" w:sz="4" w:space="0" w:color="auto"/>
              <w:right w:val="single" w:sz="4" w:space="0" w:color="auto"/>
            </w:tcBorders>
          </w:tcPr>
          <w:p w:rsidR="00635654" w:rsidRPr="00D315AB" w:rsidRDefault="00635654" w:rsidP="007A68CE">
            <w:r w:rsidRPr="00D315AB">
              <w:t>300</w:t>
            </w:r>
          </w:p>
        </w:tc>
        <w:tc>
          <w:tcPr>
            <w:tcW w:w="988" w:type="dxa"/>
            <w:tcBorders>
              <w:top w:val="single" w:sz="4" w:space="0" w:color="auto"/>
              <w:left w:val="single" w:sz="4" w:space="0" w:color="auto"/>
              <w:bottom w:val="single" w:sz="4" w:space="0" w:color="auto"/>
              <w:right w:val="single" w:sz="4" w:space="0" w:color="auto"/>
            </w:tcBorders>
          </w:tcPr>
          <w:p w:rsidR="00635654" w:rsidRPr="00D315AB" w:rsidRDefault="00635654" w:rsidP="00427C41">
            <w:pPr>
              <w:ind w:left="-80"/>
              <w:jc w:val="center"/>
            </w:pPr>
            <w:r w:rsidRPr="00D315AB">
              <w:t>3</w:t>
            </w:r>
          </w:p>
        </w:tc>
      </w:tr>
      <w:tr w:rsidR="006015B5" w:rsidRPr="00D315AB" w:rsidTr="00427C41">
        <w:tc>
          <w:tcPr>
            <w:tcW w:w="1243" w:type="dxa"/>
            <w:tcBorders>
              <w:top w:val="single" w:sz="4" w:space="0" w:color="auto"/>
              <w:left w:val="single" w:sz="4" w:space="0" w:color="auto"/>
              <w:bottom w:val="single" w:sz="4" w:space="0" w:color="auto"/>
              <w:right w:val="single" w:sz="4" w:space="0" w:color="auto"/>
            </w:tcBorders>
          </w:tcPr>
          <w:p w:rsidR="00C4282A" w:rsidRPr="00D315AB" w:rsidRDefault="00103AE3" w:rsidP="00C4282A">
            <w:r w:rsidRPr="00D315AB">
              <w:t>18MM635</w:t>
            </w:r>
          </w:p>
        </w:tc>
        <w:tc>
          <w:tcPr>
            <w:tcW w:w="710" w:type="dxa"/>
            <w:tcBorders>
              <w:top w:val="single" w:sz="4" w:space="0" w:color="auto"/>
              <w:left w:val="single" w:sz="4" w:space="0" w:color="auto"/>
              <w:bottom w:val="single" w:sz="4" w:space="0" w:color="auto"/>
              <w:right w:val="single" w:sz="4" w:space="0" w:color="auto"/>
            </w:tcBorders>
          </w:tcPr>
          <w:p w:rsidR="00C4282A" w:rsidRPr="00D315AB" w:rsidRDefault="00103AE3" w:rsidP="00C4282A">
            <w:pPr>
              <w:jc w:val="center"/>
            </w:pPr>
            <w:r w:rsidRPr="00D315AB">
              <w:t>SC</w:t>
            </w:r>
          </w:p>
        </w:tc>
        <w:tc>
          <w:tcPr>
            <w:tcW w:w="4638" w:type="dxa"/>
            <w:tcBorders>
              <w:top w:val="single" w:sz="4" w:space="0" w:color="auto"/>
              <w:left w:val="single" w:sz="4" w:space="0" w:color="auto"/>
              <w:bottom w:val="single" w:sz="4" w:space="0" w:color="auto"/>
              <w:right w:val="single" w:sz="4" w:space="0" w:color="auto"/>
            </w:tcBorders>
          </w:tcPr>
          <w:p w:rsidR="00C4282A" w:rsidRPr="00D315AB" w:rsidRDefault="00C4282A" w:rsidP="00D6749A">
            <w:proofErr w:type="spellStart"/>
            <w:r w:rsidRPr="00D315AB">
              <w:t>Organoid</w:t>
            </w:r>
            <w:proofErr w:type="spellEnd"/>
            <w:r w:rsidRPr="00D315AB">
              <w:t xml:space="preserve"> Culture  And Its Applications In Medicine </w:t>
            </w:r>
          </w:p>
        </w:tc>
        <w:tc>
          <w:tcPr>
            <w:tcW w:w="719" w:type="dxa"/>
            <w:tcBorders>
              <w:top w:val="single" w:sz="4" w:space="0" w:color="auto"/>
              <w:left w:val="single" w:sz="4" w:space="0" w:color="auto"/>
              <w:bottom w:val="single" w:sz="4" w:space="0" w:color="auto"/>
              <w:right w:val="single" w:sz="4" w:space="0" w:color="auto"/>
            </w:tcBorders>
          </w:tcPr>
          <w:p w:rsidR="00C4282A" w:rsidRPr="00D315AB" w:rsidRDefault="00C4282A" w:rsidP="00C4282A">
            <w:r w:rsidRPr="00D315AB">
              <w:t>200</w:t>
            </w:r>
          </w:p>
        </w:tc>
        <w:tc>
          <w:tcPr>
            <w:tcW w:w="988" w:type="dxa"/>
            <w:tcBorders>
              <w:top w:val="single" w:sz="4" w:space="0" w:color="auto"/>
              <w:left w:val="single" w:sz="4" w:space="0" w:color="auto"/>
              <w:bottom w:val="single" w:sz="4" w:space="0" w:color="auto"/>
              <w:right w:val="single" w:sz="4" w:space="0" w:color="auto"/>
            </w:tcBorders>
          </w:tcPr>
          <w:p w:rsidR="00C4282A" w:rsidRPr="00D315AB" w:rsidRDefault="00C4282A" w:rsidP="00C4282A">
            <w:pPr>
              <w:ind w:left="-80"/>
              <w:jc w:val="center"/>
            </w:pPr>
            <w:r w:rsidRPr="00D315AB">
              <w:t>2</w:t>
            </w:r>
          </w:p>
        </w:tc>
      </w:tr>
      <w:tr w:rsidR="006015B5" w:rsidRPr="00D315AB" w:rsidTr="00427C41">
        <w:tc>
          <w:tcPr>
            <w:tcW w:w="1243" w:type="dxa"/>
            <w:tcBorders>
              <w:top w:val="single" w:sz="4" w:space="0" w:color="auto"/>
              <w:left w:val="single" w:sz="4" w:space="0" w:color="auto"/>
              <w:bottom w:val="single" w:sz="4" w:space="0" w:color="auto"/>
              <w:right w:val="single" w:sz="4" w:space="0" w:color="auto"/>
            </w:tcBorders>
          </w:tcPr>
          <w:p w:rsidR="00C4282A" w:rsidRPr="00D315AB" w:rsidRDefault="00C16B9C" w:rsidP="00C4282A">
            <w:r w:rsidRPr="00D315AB">
              <w:t>18MM796</w:t>
            </w:r>
          </w:p>
        </w:tc>
        <w:tc>
          <w:tcPr>
            <w:tcW w:w="710" w:type="dxa"/>
            <w:tcBorders>
              <w:top w:val="single" w:sz="4" w:space="0" w:color="auto"/>
              <w:left w:val="single" w:sz="4" w:space="0" w:color="auto"/>
              <w:bottom w:val="single" w:sz="4" w:space="0" w:color="auto"/>
              <w:right w:val="single" w:sz="4" w:space="0" w:color="auto"/>
            </w:tcBorders>
          </w:tcPr>
          <w:p w:rsidR="00C4282A" w:rsidRPr="00D315AB" w:rsidRDefault="00C4282A" w:rsidP="00C4282A">
            <w:pPr>
              <w:jc w:val="center"/>
            </w:pPr>
            <w:r w:rsidRPr="00D315AB">
              <w:t>P</w:t>
            </w:r>
          </w:p>
        </w:tc>
        <w:tc>
          <w:tcPr>
            <w:tcW w:w="4638" w:type="dxa"/>
            <w:tcBorders>
              <w:top w:val="single" w:sz="4" w:space="0" w:color="auto"/>
              <w:left w:val="single" w:sz="4" w:space="0" w:color="auto"/>
              <w:bottom w:val="single" w:sz="4" w:space="0" w:color="auto"/>
              <w:right w:val="single" w:sz="4" w:space="0" w:color="auto"/>
            </w:tcBorders>
          </w:tcPr>
          <w:p w:rsidR="00C4282A" w:rsidRPr="00D315AB" w:rsidRDefault="00C4282A" w:rsidP="00C4282A">
            <w:r w:rsidRPr="00D315AB">
              <w:t>Dissertation</w:t>
            </w:r>
          </w:p>
        </w:tc>
        <w:tc>
          <w:tcPr>
            <w:tcW w:w="719" w:type="dxa"/>
            <w:tcBorders>
              <w:top w:val="single" w:sz="4" w:space="0" w:color="auto"/>
              <w:left w:val="single" w:sz="4" w:space="0" w:color="auto"/>
              <w:bottom w:val="single" w:sz="4" w:space="0" w:color="auto"/>
              <w:right w:val="single" w:sz="4" w:space="0" w:color="auto"/>
            </w:tcBorders>
          </w:tcPr>
          <w:p w:rsidR="00C4282A" w:rsidRPr="00D315AB" w:rsidRDefault="00C4282A" w:rsidP="00C4282A"/>
        </w:tc>
        <w:tc>
          <w:tcPr>
            <w:tcW w:w="988" w:type="dxa"/>
            <w:tcBorders>
              <w:top w:val="single" w:sz="4" w:space="0" w:color="auto"/>
              <w:left w:val="single" w:sz="4" w:space="0" w:color="auto"/>
              <w:bottom w:val="single" w:sz="4" w:space="0" w:color="auto"/>
              <w:right w:val="single" w:sz="4" w:space="0" w:color="auto"/>
            </w:tcBorders>
          </w:tcPr>
          <w:p w:rsidR="00C4282A" w:rsidRPr="00D315AB" w:rsidRDefault="00C4282A" w:rsidP="00C4282A">
            <w:pPr>
              <w:ind w:left="-80"/>
              <w:jc w:val="center"/>
            </w:pPr>
            <w:r w:rsidRPr="00D315AB">
              <w:t>5</w:t>
            </w:r>
          </w:p>
        </w:tc>
      </w:tr>
      <w:tr w:rsidR="006015B5" w:rsidRPr="00D315AB" w:rsidTr="00427C41">
        <w:tc>
          <w:tcPr>
            <w:tcW w:w="1243" w:type="dxa"/>
            <w:tcBorders>
              <w:top w:val="single" w:sz="4" w:space="0" w:color="auto"/>
              <w:left w:val="single" w:sz="4" w:space="0" w:color="auto"/>
              <w:bottom w:val="single" w:sz="4" w:space="0" w:color="auto"/>
              <w:right w:val="single" w:sz="4" w:space="0" w:color="auto"/>
            </w:tcBorders>
          </w:tcPr>
          <w:p w:rsidR="00C4282A" w:rsidRPr="00D315AB" w:rsidRDefault="00C4282A" w:rsidP="00C4282A"/>
        </w:tc>
        <w:tc>
          <w:tcPr>
            <w:tcW w:w="710" w:type="dxa"/>
            <w:tcBorders>
              <w:top w:val="single" w:sz="4" w:space="0" w:color="auto"/>
              <w:left w:val="single" w:sz="4" w:space="0" w:color="auto"/>
              <w:bottom w:val="single" w:sz="4" w:space="0" w:color="auto"/>
              <w:right w:val="single" w:sz="4" w:space="0" w:color="auto"/>
            </w:tcBorders>
          </w:tcPr>
          <w:p w:rsidR="00C4282A" w:rsidRPr="00D315AB" w:rsidRDefault="00C4282A" w:rsidP="00C4282A"/>
        </w:tc>
        <w:tc>
          <w:tcPr>
            <w:tcW w:w="4638" w:type="dxa"/>
            <w:tcBorders>
              <w:top w:val="single" w:sz="4" w:space="0" w:color="auto"/>
              <w:left w:val="single" w:sz="4" w:space="0" w:color="auto"/>
              <w:bottom w:val="single" w:sz="4" w:space="0" w:color="auto"/>
              <w:right w:val="single" w:sz="4" w:space="0" w:color="auto"/>
            </w:tcBorders>
          </w:tcPr>
          <w:p w:rsidR="00C4282A" w:rsidRPr="00D315AB" w:rsidRDefault="00C4282A" w:rsidP="00C4282A">
            <w:pPr>
              <w:jc w:val="right"/>
              <w:rPr>
                <w:b/>
              </w:rPr>
            </w:pPr>
            <w:r w:rsidRPr="00D315AB">
              <w:rPr>
                <w:b/>
              </w:rPr>
              <w:t>Total Credits</w:t>
            </w:r>
          </w:p>
        </w:tc>
        <w:tc>
          <w:tcPr>
            <w:tcW w:w="719" w:type="dxa"/>
            <w:tcBorders>
              <w:top w:val="single" w:sz="4" w:space="0" w:color="auto"/>
              <w:left w:val="single" w:sz="4" w:space="0" w:color="auto"/>
              <w:bottom w:val="single" w:sz="4" w:space="0" w:color="auto"/>
              <w:right w:val="single" w:sz="4" w:space="0" w:color="auto"/>
            </w:tcBorders>
          </w:tcPr>
          <w:p w:rsidR="00C4282A" w:rsidRPr="00D315AB" w:rsidRDefault="00C4282A" w:rsidP="00C4282A"/>
        </w:tc>
        <w:tc>
          <w:tcPr>
            <w:tcW w:w="988" w:type="dxa"/>
            <w:tcBorders>
              <w:top w:val="single" w:sz="4" w:space="0" w:color="auto"/>
              <w:left w:val="single" w:sz="4" w:space="0" w:color="auto"/>
              <w:bottom w:val="single" w:sz="4" w:space="0" w:color="auto"/>
              <w:right w:val="single" w:sz="4" w:space="0" w:color="auto"/>
            </w:tcBorders>
          </w:tcPr>
          <w:p w:rsidR="00C4282A" w:rsidRPr="00D315AB" w:rsidRDefault="00C4282A" w:rsidP="00C4282A">
            <w:pPr>
              <w:ind w:left="-80"/>
              <w:jc w:val="center"/>
              <w:rPr>
                <w:b/>
              </w:rPr>
            </w:pPr>
            <w:r w:rsidRPr="00D315AB">
              <w:rPr>
                <w:b/>
              </w:rPr>
              <w:t>1</w:t>
            </w:r>
            <w:r w:rsidR="00852722" w:rsidRPr="00D315AB">
              <w:rPr>
                <w:b/>
              </w:rPr>
              <w:t>2</w:t>
            </w:r>
          </w:p>
        </w:tc>
      </w:tr>
    </w:tbl>
    <w:p w:rsidR="00C40AF6" w:rsidRPr="00D315AB" w:rsidRDefault="00C40AF6" w:rsidP="003400FA">
      <w:pPr>
        <w:jc w:val="center"/>
        <w:rPr>
          <w:b/>
        </w:rPr>
      </w:pPr>
    </w:p>
    <w:p w:rsidR="00C40AF6" w:rsidRPr="00D315AB" w:rsidRDefault="00C40AF6" w:rsidP="003400FA">
      <w:pPr>
        <w:jc w:val="center"/>
        <w:rPr>
          <w:b/>
        </w:rPr>
      </w:pPr>
    </w:p>
    <w:p w:rsidR="00C40AF6" w:rsidRPr="00D315AB" w:rsidRDefault="00C40AF6" w:rsidP="005E4C76">
      <w:pPr>
        <w:rPr>
          <w:b/>
        </w:rPr>
      </w:pPr>
    </w:p>
    <w:p w:rsidR="00D6749A" w:rsidRPr="00D315AB" w:rsidRDefault="00D6749A" w:rsidP="003400FA">
      <w:pPr>
        <w:jc w:val="center"/>
        <w:rPr>
          <w:b/>
        </w:rPr>
      </w:pPr>
    </w:p>
    <w:p w:rsidR="00D6749A" w:rsidRPr="00D315AB" w:rsidRDefault="00D6749A" w:rsidP="003400FA">
      <w:pPr>
        <w:jc w:val="center"/>
        <w:rPr>
          <w:b/>
        </w:rPr>
      </w:pPr>
    </w:p>
    <w:p w:rsidR="00D6749A" w:rsidRPr="00D315AB" w:rsidRDefault="00D6749A" w:rsidP="003400FA">
      <w:pPr>
        <w:jc w:val="center"/>
        <w:rPr>
          <w:b/>
        </w:rPr>
      </w:pPr>
    </w:p>
    <w:p w:rsidR="00D6749A" w:rsidRPr="00D315AB" w:rsidRDefault="00D6749A" w:rsidP="003400FA">
      <w:pPr>
        <w:jc w:val="center"/>
        <w:rPr>
          <w:b/>
        </w:rPr>
      </w:pPr>
    </w:p>
    <w:p w:rsidR="00D6749A" w:rsidRPr="00D315AB" w:rsidRDefault="00D6749A" w:rsidP="003400FA">
      <w:pPr>
        <w:jc w:val="center"/>
        <w:rPr>
          <w:b/>
        </w:rPr>
      </w:pPr>
    </w:p>
    <w:p w:rsidR="00D6749A" w:rsidRPr="00D315AB" w:rsidRDefault="00D6749A" w:rsidP="003400FA">
      <w:pPr>
        <w:jc w:val="center"/>
        <w:rPr>
          <w:b/>
        </w:rPr>
      </w:pPr>
    </w:p>
    <w:p w:rsidR="00857BAE" w:rsidRPr="00D315AB" w:rsidRDefault="00857BAE" w:rsidP="003400FA">
      <w:pPr>
        <w:jc w:val="center"/>
        <w:rPr>
          <w:b/>
        </w:rPr>
      </w:pPr>
    </w:p>
    <w:p w:rsidR="00C40AF6" w:rsidRPr="00D315AB" w:rsidRDefault="003400FA" w:rsidP="00857BAE">
      <w:pPr>
        <w:jc w:val="center"/>
        <w:rPr>
          <w:b/>
        </w:rPr>
      </w:pPr>
      <w:r w:rsidRPr="00D315AB">
        <w:rPr>
          <w:b/>
        </w:rPr>
        <w:t>Fourth Semester</w:t>
      </w:r>
    </w:p>
    <w:tbl>
      <w:tblPr>
        <w:tblW w:w="84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5"/>
        <w:gridCol w:w="808"/>
        <w:gridCol w:w="4539"/>
        <w:gridCol w:w="719"/>
        <w:gridCol w:w="989"/>
      </w:tblGrid>
      <w:tr w:rsidR="006015B5" w:rsidRPr="00D315AB" w:rsidTr="00857BAE">
        <w:tc>
          <w:tcPr>
            <w:tcW w:w="1405" w:type="dxa"/>
            <w:tcBorders>
              <w:top w:val="single" w:sz="4" w:space="0" w:color="auto"/>
              <w:left w:val="single" w:sz="4" w:space="0" w:color="auto"/>
              <w:bottom w:val="single" w:sz="4" w:space="0" w:color="auto"/>
              <w:right w:val="single" w:sz="4" w:space="0" w:color="auto"/>
            </w:tcBorders>
          </w:tcPr>
          <w:p w:rsidR="00C40AF6" w:rsidRPr="00D315AB" w:rsidRDefault="00C40AF6" w:rsidP="00E3444B">
            <w:r w:rsidRPr="00D315AB">
              <w:t>Course Code</w:t>
            </w:r>
          </w:p>
        </w:tc>
        <w:tc>
          <w:tcPr>
            <w:tcW w:w="808" w:type="dxa"/>
            <w:tcBorders>
              <w:top w:val="single" w:sz="4" w:space="0" w:color="auto"/>
              <w:left w:val="single" w:sz="4" w:space="0" w:color="auto"/>
              <w:bottom w:val="single" w:sz="4" w:space="0" w:color="auto"/>
              <w:right w:val="single" w:sz="4" w:space="0" w:color="auto"/>
            </w:tcBorders>
          </w:tcPr>
          <w:p w:rsidR="00C40AF6" w:rsidRPr="00D315AB" w:rsidRDefault="00C40AF6" w:rsidP="00E3444B">
            <w:r w:rsidRPr="00D315AB">
              <w:t>Type</w:t>
            </w:r>
          </w:p>
        </w:tc>
        <w:tc>
          <w:tcPr>
            <w:tcW w:w="4539" w:type="dxa"/>
            <w:tcBorders>
              <w:top w:val="single" w:sz="4" w:space="0" w:color="auto"/>
              <w:left w:val="single" w:sz="4" w:space="0" w:color="auto"/>
              <w:bottom w:val="single" w:sz="4" w:space="0" w:color="auto"/>
              <w:right w:val="single" w:sz="4" w:space="0" w:color="auto"/>
            </w:tcBorders>
          </w:tcPr>
          <w:p w:rsidR="00C40AF6" w:rsidRPr="00D315AB" w:rsidRDefault="00C40AF6" w:rsidP="0099759E">
            <w:pPr>
              <w:jc w:val="center"/>
            </w:pPr>
            <w:r w:rsidRPr="00D315AB">
              <w:t>Course</w:t>
            </w:r>
          </w:p>
        </w:tc>
        <w:tc>
          <w:tcPr>
            <w:tcW w:w="719" w:type="dxa"/>
            <w:tcBorders>
              <w:top w:val="single" w:sz="4" w:space="0" w:color="auto"/>
              <w:left w:val="single" w:sz="4" w:space="0" w:color="auto"/>
              <w:bottom w:val="single" w:sz="4" w:space="0" w:color="auto"/>
              <w:right w:val="single" w:sz="4" w:space="0" w:color="auto"/>
            </w:tcBorders>
          </w:tcPr>
          <w:p w:rsidR="00C40AF6" w:rsidRPr="00D315AB" w:rsidRDefault="00C40AF6" w:rsidP="00E3444B">
            <w:r w:rsidRPr="00D315AB">
              <w:t>LTP</w:t>
            </w:r>
          </w:p>
        </w:tc>
        <w:tc>
          <w:tcPr>
            <w:tcW w:w="989" w:type="dxa"/>
            <w:tcBorders>
              <w:top w:val="single" w:sz="4" w:space="0" w:color="auto"/>
              <w:left w:val="single" w:sz="4" w:space="0" w:color="auto"/>
              <w:bottom w:val="single" w:sz="4" w:space="0" w:color="auto"/>
              <w:right w:val="single" w:sz="4" w:space="0" w:color="auto"/>
            </w:tcBorders>
          </w:tcPr>
          <w:p w:rsidR="00C40AF6" w:rsidRPr="00D315AB" w:rsidRDefault="00C40AF6" w:rsidP="0099759E">
            <w:pPr>
              <w:jc w:val="center"/>
            </w:pPr>
            <w:r w:rsidRPr="00D315AB">
              <w:t>Credits</w:t>
            </w:r>
          </w:p>
        </w:tc>
      </w:tr>
      <w:tr w:rsidR="006015B5" w:rsidRPr="00D315AB" w:rsidTr="00857BAE">
        <w:tc>
          <w:tcPr>
            <w:tcW w:w="1405" w:type="dxa"/>
            <w:tcBorders>
              <w:top w:val="single" w:sz="4" w:space="0" w:color="auto"/>
              <w:left w:val="single" w:sz="4" w:space="0" w:color="auto"/>
              <w:bottom w:val="single" w:sz="4" w:space="0" w:color="auto"/>
              <w:right w:val="single" w:sz="4" w:space="0" w:color="auto"/>
            </w:tcBorders>
          </w:tcPr>
          <w:p w:rsidR="00C40AF6" w:rsidRPr="00D315AB" w:rsidRDefault="00C16B9C" w:rsidP="00E3444B">
            <w:r w:rsidRPr="00D315AB">
              <w:t>18MM797</w:t>
            </w:r>
          </w:p>
        </w:tc>
        <w:tc>
          <w:tcPr>
            <w:tcW w:w="808" w:type="dxa"/>
            <w:tcBorders>
              <w:top w:val="single" w:sz="4" w:space="0" w:color="auto"/>
              <w:left w:val="single" w:sz="4" w:space="0" w:color="auto"/>
              <w:bottom w:val="single" w:sz="4" w:space="0" w:color="auto"/>
              <w:right w:val="single" w:sz="4" w:space="0" w:color="auto"/>
            </w:tcBorders>
          </w:tcPr>
          <w:p w:rsidR="00C40AF6" w:rsidRPr="00D315AB" w:rsidRDefault="00C40AF6" w:rsidP="00E3444B">
            <w:r w:rsidRPr="00D315AB">
              <w:t>P</w:t>
            </w:r>
          </w:p>
        </w:tc>
        <w:tc>
          <w:tcPr>
            <w:tcW w:w="4539" w:type="dxa"/>
            <w:tcBorders>
              <w:top w:val="single" w:sz="4" w:space="0" w:color="auto"/>
              <w:left w:val="single" w:sz="4" w:space="0" w:color="auto"/>
              <w:bottom w:val="single" w:sz="4" w:space="0" w:color="auto"/>
              <w:right w:val="single" w:sz="4" w:space="0" w:color="auto"/>
            </w:tcBorders>
          </w:tcPr>
          <w:p w:rsidR="00C40AF6" w:rsidRPr="00D315AB" w:rsidRDefault="00C40AF6" w:rsidP="00E3444B">
            <w:r w:rsidRPr="00D315AB">
              <w:t>Dissertation</w:t>
            </w:r>
          </w:p>
        </w:tc>
        <w:tc>
          <w:tcPr>
            <w:tcW w:w="719" w:type="dxa"/>
            <w:tcBorders>
              <w:top w:val="single" w:sz="4" w:space="0" w:color="auto"/>
              <w:left w:val="single" w:sz="4" w:space="0" w:color="auto"/>
              <w:bottom w:val="single" w:sz="4" w:space="0" w:color="auto"/>
              <w:right w:val="single" w:sz="4" w:space="0" w:color="auto"/>
            </w:tcBorders>
          </w:tcPr>
          <w:p w:rsidR="00C40AF6" w:rsidRPr="00D315AB" w:rsidRDefault="00C40AF6" w:rsidP="00E3444B"/>
        </w:tc>
        <w:tc>
          <w:tcPr>
            <w:tcW w:w="989" w:type="dxa"/>
            <w:tcBorders>
              <w:top w:val="single" w:sz="4" w:space="0" w:color="auto"/>
              <w:left w:val="single" w:sz="4" w:space="0" w:color="auto"/>
              <w:bottom w:val="single" w:sz="4" w:space="0" w:color="auto"/>
              <w:right w:val="single" w:sz="4" w:space="0" w:color="auto"/>
            </w:tcBorders>
          </w:tcPr>
          <w:p w:rsidR="00C40AF6" w:rsidRPr="00D315AB" w:rsidRDefault="00C40AF6" w:rsidP="0099759E">
            <w:pPr>
              <w:jc w:val="center"/>
            </w:pPr>
            <w:r w:rsidRPr="00D315AB">
              <w:t>1</w:t>
            </w:r>
            <w:r w:rsidR="00C4282A" w:rsidRPr="00D315AB">
              <w:t>0</w:t>
            </w:r>
          </w:p>
        </w:tc>
      </w:tr>
      <w:tr w:rsidR="006015B5" w:rsidRPr="00D315AB" w:rsidTr="00857BAE">
        <w:tc>
          <w:tcPr>
            <w:tcW w:w="1405" w:type="dxa"/>
            <w:tcBorders>
              <w:top w:val="single" w:sz="4" w:space="0" w:color="auto"/>
              <w:left w:val="single" w:sz="4" w:space="0" w:color="auto"/>
              <w:bottom w:val="single" w:sz="4" w:space="0" w:color="auto"/>
              <w:right w:val="single" w:sz="4" w:space="0" w:color="auto"/>
            </w:tcBorders>
          </w:tcPr>
          <w:p w:rsidR="007A68CE" w:rsidRPr="00D315AB" w:rsidRDefault="007A68CE" w:rsidP="00E3444B"/>
        </w:tc>
        <w:tc>
          <w:tcPr>
            <w:tcW w:w="808" w:type="dxa"/>
            <w:tcBorders>
              <w:top w:val="single" w:sz="4" w:space="0" w:color="auto"/>
              <w:left w:val="single" w:sz="4" w:space="0" w:color="auto"/>
              <w:bottom w:val="single" w:sz="4" w:space="0" w:color="auto"/>
              <w:right w:val="single" w:sz="4" w:space="0" w:color="auto"/>
            </w:tcBorders>
          </w:tcPr>
          <w:p w:rsidR="007A68CE" w:rsidRPr="00D315AB" w:rsidRDefault="007A68CE" w:rsidP="00E3444B"/>
        </w:tc>
        <w:tc>
          <w:tcPr>
            <w:tcW w:w="4539" w:type="dxa"/>
            <w:tcBorders>
              <w:top w:val="single" w:sz="4" w:space="0" w:color="auto"/>
              <w:left w:val="single" w:sz="4" w:space="0" w:color="auto"/>
              <w:bottom w:val="single" w:sz="4" w:space="0" w:color="auto"/>
              <w:right w:val="single" w:sz="4" w:space="0" w:color="auto"/>
            </w:tcBorders>
          </w:tcPr>
          <w:p w:rsidR="007A68CE" w:rsidRPr="00D315AB" w:rsidRDefault="007A68CE" w:rsidP="00E3444B">
            <w:r w:rsidRPr="00D315AB">
              <w:rPr>
                <w:b/>
              </w:rPr>
              <w:t xml:space="preserve">                                                 Total Credits</w:t>
            </w:r>
          </w:p>
        </w:tc>
        <w:tc>
          <w:tcPr>
            <w:tcW w:w="719" w:type="dxa"/>
            <w:tcBorders>
              <w:top w:val="single" w:sz="4" w:space="0" w:color="auto"/>
              <w:left w:val="single" w:sz="4" w:space="0" w:color="auto"/>
              <w:bottom w:val="single" w:sz="4" w:space="0" w:color="auto"/>
              <w:right w:val="single" w:sz="4" w:space="0" w:color="auto"/>
            </w:tcBorders>
          </w:tcPr>
          <w:p w:rsidR="007A68CE" w:rsidRPr="00D315AB" w:rsidRDefault="007A68CE" w:rsidP="00E3444B"/>
        </w:tc>
        <w:tc>
          <w:tcPr>
            <w:tcW w:w="989" w:type="dxa"/>
            <w:tcBorders>
              <w:top w:val="single" w:sz="4" w:space="0" w:color="auto"/>
              <w:left w:val="single" w:sz="4" w:space="0" w:color="auto"/>
              <w:bottom w:val="single" w:sz="4" w:space="0" w:color="auto"/>
              <w:right w:val="single" w:sz="4" w:space="0" w:color="auto"/>
            </w:tcBorders>
          </w:tcPr>
          <w:p w:rsidR="007A68CE" w:rsidRPr="00D315AB" w:rsidRDefault="007A68CE" w:rsidP="0099759E">
            <w:pPr>
              <w:jc w:val="center"/>
            </w:pPr>
            <w:r w:rsidRPr="00D315AB">
              <w:t>1</w:t>
            </w:r>
            <w:r w:rsidR="00C4282A" w:rsidRPr="00D315AB">
              <w:t>0</w:t>
            </w:r>
          </w:p>
        </w:tc>
      </w:tr>
      <w:tr w:rsidR="006015B5" w:rsidRPr="00D315AB" w:rsidTr="00857BAE">
        <w:tc>
          <w:tcPr>
            <w:tcW w:w="1405" w:type="dxa"/>
            <w:tcBorders>
              <w:top w:val="single" w:sz="4" w:space="0" w:color="auto"/>
              <w:left w:val="single" w:sz="4" w:space="0" w:color="auto"/>
              <w:bottom w:val="single" w:sz="4" w:space="0" w:color="auto"/>
              <w:right w:val="single" w:sz="4" w:space="0" w:color="auto"/>
            </w:tcBorders>
          </w:tcPr>
          <w:p w:rsidR="00C40AF6" w:rsidRPr="00D315AB" w:rsidRDefault="00C40AF6" w:rsidP="00E3444B"/>
        </w:tc>
        <w:tc>
          <w:tcPr>
            <w:tcW w:w="808" w:type="dxa"/>
            <w:tcBorders>
              <w:top w:val="single" w:sz="4" w:space="0" w:color="auto"/>
              <w:left w:val="single" w:sz="4" w:space="0" w:color="auto"/>
              <w:bottom w:val="single" w:sz="4" w:space="0" w:color="auto"/>
              <w:right w:val="single" w:sz="4" w:space="0" w:color="auto"/>
            </w:tcBorders>
          </w:tcPr>
          <w:p w:rsidR="00C40AF6" w:rsidRPr="00D315AB" w:rsidRDefault="00C40AF6" w:rsidP="00E3444B"/>
        </w:tc>
        <w:tc>
          <w:tcPr>
            <w:tcW w:w="4539" w:type="dxa"/>
            <w:tcBorders>
              <w:top w:val="single" w:sz="4" w:space="0" w:color="auto"/>
              <w:left w:val="single" w:sz="4" w:space="0" w:color="auto"/>
              <w:bottom w:val="single" w:sz="4" w:space="0" w:color="auto"/>
              <w:right w:val="single" w:sz="4" w:space="0" w:color="auto"/>
            </w:tcBorders>
          </w:tcPr>
          <w:p w:rsidR="00C40AF6" w:rsidRPr="00D315AB" w:rsidRDefault="007A68CE" w:rsidP="00E3444B">
            <w:pPr>
              <w:jc w:val="right"/>
              <w:rPr>
                <w:b/>
              </w:rPr>
            </w:pPr>
            <w:r w:rsidRPr="00D315AB">
              <w:rPr>
                <w:b/>
              </w:rPr>
              <w:t>Overall Total</w:t>
            </w:r>
            <w:r w:rsidR="00C40AF6" w:rsidRPr="00D315AB">
              <w:rPr>
                <w:b/>
              </w:rPr>
              <w:t xml:space="preserve"> Credits</w:t>
            </w:r>
          </w:p>
        </w:tc>
        <w:tc>
          <w:tcPr>
            <w:tcW w:w="719" w:type="dxa"/>
            <w:tcBorders>
              <w:top w:val="single" w:sz="4" w:space="0" w:color="auto"/>
              <w:left w:val="single" w:sz="4" w:space="0" w:color="auto"/>
              <w:bottom w:val="single" w:sz="4" w:space="0" w:color="auto"/>
              <w:right w:val="single" w:sz="4" w:space="0" w:color="auto"/>
            </w:tcBorders>
          </w:tcPr>
          <w:p w:rsidR="00C40AF6" w:rsidRPr="00D315AB" w:rsidRDefault="00C40AF6" w:rsidP="00E3444B"/>
        </w:tc>
        <w:tc>
          <w:tcPr>
            <w:tcW w:w="989" w:type="dxa"/>
            <w:tcBorders>
              <w:top w:val="single" w:sz="4" w:space="0" w:color="auto"/>
              <w:left w:val="single" w:sz="4" w:space="0" w:color="auto"/>
              <w:bottom w:val="single" w:sz="4" w:space="0" w:color="auto"/>
              <w:right w:val="single" w:sz="4" w:space="0" w:color="auto"/>
            </w:tcBorders>
          </w:tcPr>
          <w:p w:rsidR="00C40AF6" w:rsidRPr="00D315AB" w:rsidRDefault="00C16B9C" w:rsidP="00635654">
            <w:pPr>
              <w:jc w:val="center"/>
              <w:rPr>
                <w:b/>
              </w:rPr>
            </w:pPr>
            <w:r w:rsidRPr="00D315AB">
              <w:rPr>
                <w:b/>
              </w:rPr>
              <w:t>69</w:t>
            </w:r>
          </w:p>
        </w:tc>
      </w:tr>
    </w:tbl>
    <w:p w:rsidR="003400FA" w:rsidRPr="00D315AB" w:rsidRDefault="003400FA" w:rsidP="00857BAE">
      <w:pPr>
        <w:jc w:val="center"/>
        <w:rPr>
          <w:u w:val="single"/>
        </w:rPr>
      </w:pPr>
    </w:p>
    <w:p w:rsidR="00B6574D" w:rsidRPr="00D315AB" w:rsidRDefault="00B6574D" w:rsidP="00857BAE">
      <w:pPr>
        <w:spacing w:after="200"/>
        <w:jc w:val="center"/>
        <w:rPr>
          <w:b/>
          <w:bCs/>
          <w:u w:val="single"/>
        </w:rPr>
      </w:pPr>
      <w:r w:rsidRPr="00D315AB">
        <w:rPr>
          <w:b/>
          <w:bCs/>
          <w:u w:val="single"/>
        </w:rPr>
        <w:t>FIRST SEMESTER</w:t>
      </w:r>
    </w:p>
    <w:p w:rsidR="003400FA" w:rsidRPr="00D315AB" w:rsidRDefault="003400FA" w:rsidP="003400FA">
      <w:pPr>
        <w:rPr>
          <w:u w:val="single"/>
        </w:rPr>
      </w:pPr>
    </w:p>
    <w:p w:rsidR="00AA3A65" w:rsidRPr="00D315AB" w:rsidRDefault="0075788C" w:rsidP="00857BAE">
      <w:pPr>
        <w:rPr>
          <w:b/>
        </w:rPr>
      </w:pPr>
      <w:r w:rsidRPr="00D315AB">
        <w:rPr>
          <w:rFonts w:eastAsiaTheme="minorEastAsia"/>
        </w:rPr>
        <w:t>18MM604</w:t>
      </w:r>
      <w:r w:rsidR="00AE06CE" w:rsidRPr="00D315AB">
        <w:rPr>
          <w:b/>
        </w:rPr>
        <w:tab/>
      </w:r>
      <w:r w:rsidR="00AE06CE" w:rsidRPr="00D315AB">
        <w:rPr>
          <w:b/>
        </w:rPr>
        <w:tab/>
      </w:r>
      <w:r w:rsidR="00AA3A65" w:rsidRPr="00D315AB">
        <w:rPr>
          <w:b/>
        </w:rPr>
        <w:t>CELL</w:t>
      </w:r>
      <w:r w:rsidR="00A717DC" w:rsidRPr="00D315AB">
        <w:rPr>
          <w:b/>
        </w:rPr>
        <w:t>BIOLOGY</w:t>
      </w:r>
      <w:r w:rsidR="009E5400" w:rsidRPr="00D315AB">
        <w:rPr>
          <w:b/>
        </w:rPr>
        <w:tab/>
      </w:r>
      <w:r w:rsidR="00AE06CE" w:rsidRPr="00D315AB">
        <w:rPr>
          <w:b/>
        </w:rPr>
        <w:tab/>
      </w:r>
      <w:r w:rsidR="00AE06CE" w:rsidRPr="00D315AB">
        <w:rPr>
          <w:b/>
        </w:rPr>
        <w:tab/>
      </w:r>
      <w:r w:rsidR="00AE06CE" w:rsidRPr="00D315AB">
        <w:rPr>
          <w:b/>
        </w:rPr>
        <w:tab/>
      </w:r>
      <w:r w:rsidR="00AA3A65" w:rsidRPr="00D315AB">
        <w:rPr>
          <w:b/>
        </w:rPr>
        <w:t>3-0-0-3</w:t>
      </w:r>
    </w:p>
    <w:p w:rsidR="00AA3A65" w:rsidRPr="00D315AB" w:rsidRDefault="00AA3A65" w:rsidP="00AA3A65">
      <w:pPr>
        <w:jc w:val="both"/>
        <w:rPr>
          <w:b/>
        </w:rPr>
      </w:pPr>
    </w:p>
    <w:p w:rsidR="00852534" w:rsidRPr="00D315AB" w:rsidRDefault="00117AB2" w:rsidP="00852534">
      <w:pPr>
        <w:jc w:val="both"/>
      </w:pPr>
      <w:r w:rsidRPr="00D315AB">
        <w:t xml:space="preserve">Cell chemistry and biosynthesis: the chemical components of a cell; Membrane structure: the lipid bilayer, membrane proteins; Membrane transport of small molecules and electrical properties of membranes: principles of membrane transport, active membrane transport, ion channels; Intracellular compartments and protein sorting: compartmentalization of cells, the transport of molecules between intracellular compartments; Intracellular vesicular traffic: endocytosis, exocytosis, molecular mechanisms; Cell signaling: general principles, signaling through GPCRs and enzyme-coupled surface receptors; Cytoskeleton: self-assembly and dynamic structure of cytoskeletal filaments, molecular motors; Cell cycle: an overview, cell cycle regulation; Apoptosis: cell death, extrinsic and intrinsic pathways; Cell junctions, cell adhesion and extracellular matrix: </w:t>
      </w:r>
      <w:proofErr w:type="spellStart"/>
      <w:r w:rsidRPr="00D315AB">
        <w:t>cadherins</w:t>
      </w:r>
      <w:proofErr w:type="spellEnd"/>
      <w:r w:rsidRPr="00D315AB">
        <w:t xml:space="preserve"> and cell-cell adhesion, tight junctions, passageways from cell to cell, </w:t>
      </w:r>
      <w:proofErr w:type="spellStart"/>
      <w:r w:rsidRPr="00D315AB">
        <w:t>integrins</w:t>
      </w:r>
      <w:proofErr w:type="spellEnd"/>
      <w:r w:rsidRPr="00D315AB">
        <w:t xml:space="preserve"> and cell-matrix adhesion, extracellular matrix; Genome: organization of genomes, gene expression and regulation, </w:t>
      </w:r>
      <w:proofErr w:type="spellStart"/>
      <w:r w:rsidRPr="00D315AB">
        <w:t>siRNA</w:t>
      </w:r>
      <w:proofErr w:type="spellEnd"/>
      <w:r w:rsidRPr="00D315AB">
        <w:t xml:space="preserve"> and </w:t>
      </w:r>
      <w:proofErr w:type="spellStart"/>
      <w:r w:rsidRPr="00D315AB">
        <w:t>miRNA</w:t>
      </w:r>
      <w:proofErr w:type="spellEnd"/>
      <w:r w:rsidRPr="00D315AB">
        <w:t>; Principles and applications of genomic and proteomic tools: DNA electrophoresis, Reverse transcription and real-time PCR, gene sequencing, gene mapping, gene cloning, microarrays, SDS PAGE, ELISA and Western blotting, recombinant DNA technology, gene therapy.</w:t>
      </w:r>
    </w:p>
    <w:p w:rsidR="00117AB2" w:rsidRPr="00D315AB" w:rsidRDefault="00117AB2" w:rsidP="00852534">
      <w:pPr>
        <w:jc w:val="both"/>
      </w:pPr>
    </w:p>
    <w:p w:rsidR="00852534" w:rsidRPr="00D315AB" w:rsidRDefault="007B62B9" w:rsidP="00852534">
      <w:pPr>
        <w:jc w:val="both"/>
        <w:rPr>
          <w:b/>
        </w:rPr>
      </w:pPr>
      <w:r w:rsidRPr="00D315AB">
        <w:rPr>
          <w:b/>
        </w:rPr>
        <w:t>TEXT BOOK:</w:t>
      </w:r>
    </w:p>
    <w:p w:rsidR="005102DE" w:rsidRPr="00D315AB" w:rsidRDefault="00852534" w:rsidP="007B62B9">
      <w:pPr>
        <w:jc w:val="both"/>
        <w:rPr>
          <w:i/>
        </w:rPr>
      </w:pPr>
      <w:proofErr w:type="spellStart"/>
      <w:proofErr w:type="gramStart"/>
      <w:r w:rsidRPr="00D315AB">
        <w:rPr>
          <w:i/>
        </w:rPr>
        <w:t>Alberts</w:t>
      </w:r>
      <w:proofErr w:type="spellEnd"/>
      <w:r w:rsidRPr="00D315AB">
        <w:rPr>
          <w:i/>
        </w:rPr>
        <w:t xml:space="preserve"> B, Johnson A, Lewis J, Raff M, Roberts K and Walter P, “Molecular Biology of the Cell”, Fifth Edition, Garland Publishing Inc. 2008.</w:t>
      </w:r>
      <w:proofErr w:type="gramEnd"/>
    </w:p>
    <w:p w:rsidR="007B62B9" w:rsidRPr="00D315AB" w:rsidRDefault="007B62B9" w:rsidP="00852534">
      <w:pPr>
        <w:jc w:val="both"/>
        <w:rPr>
          <w:b/>
        </w:rPr>
      </w:pPr>
    </w:p>
    <w:p w:rsidR="005102DE" w:rsidRPr="00D315AB" w:rsidRDefault="007B62B9" w:rsidP="00852534">
      <w:pPr>
        <w:jc w:val="both"/>
        <w:rPr>
          <w:i/>
        </w:rPr>
      </w:pPr>
      <w:r w:rsidRPr="00D315AB">
        <w:rPr>
          <w:b/>
        </w:rPr>
        <w:t>REFERENCE</w:t>
      </w:r>
      <w:r w:rsidR="005102DE" w:rsidRPr="00D315AB">
        <w:rPr>
          <w:b/>
        </w:rPr>
        <w:t>:</w:t>
      </w:r>
    </w:p>
    <w:p w:rsidR="00426A4A" w:rsidRPr="00D315AB" w:rsidRDefault="005102DE" w:rsidP="00852534">
      <w:pPr>
        <w:jc w:val="both"/>
        <w:rPr>
          <w:i/>
        </w:rPr>
      </w:pPr>
      <w:r w:rsidRPr="00D315AB">
        <w:rPr>
          <w:i/>
        </w:rPr>
        <w:t xml:space="preserve">Gerald Karp, “Cell and Molecular Biology”, Fifth Edition, John Wiley, 2008, </w:t>
      </w:r>
    </w:p>
    <w:p w:rsidR="00852534" w:rsidRPr="00D315AB" w:rsidRDefault="00852534" w:rsidP="00852534">
      <w:pPr>
        <w:jc w:val="both"/>
      </w:pPr>
    </w:p>
    <w:p w:rsidR="007B62B9" w:rsidRPr="00D315AB" w:rsidRDefault="00AA3A65" w:rsidP="00AA3A65">
      <w:pPr>
        <w:jc w:val="both"/>
        <w:rPr>
          <w:b/>
        </w:rPr>
      </w:pPr>
      <w:r w:rsidRPr="00D315AB">
        <w:tab/>
      </w:r>
      <w:r w:rsidRPr="00D315AB">
        <w:rPr>
          <w:b/>
        </w:rPr>
        <w:tab/>
      </w:r>
    </w:p>
    <w:p w:rsidR="00AA3A65" w:rsidRPr="00D315AB" w:rsidRDefault="00F6185B" w:rsidP="00F6185B">
      <w:pPr>
        <w:rPr>
          <w:b/>
        </w:rPr>
      </w:pPr>
      <w:r w:rsidRPr="00D315AB">
        <w:rPr>
          <w:b/>
        </w:rPr>
        <w:t xml:space="preserve">18MM602    </w:t>
      </w:r>
      <w:r w:rsidR="00251BF0" w:rsidRPr="00D315AB">
        <w:rPr>
          <w:b/>
        </w:rPr>
        <w:t xml:space="preserve">BASICS IN </w:t>
      </w:r>
      <w:r w:rsidR="00634990" w:rsidRPr="00D315AB">
        <w:rPr>
          <w:b/>
        </w:rPr>
        <w:t>HUMAN PHYSIOLOGY</w:t>
      </w:r>
      <w:r w:rsidR="00B9243F" w:rsidRPr="00D315AB">
        <w:rPr>
          <w:b/>
        </w:rPr>
        <w:t xml:space="preserve"> AND PATHOLOGY</w:t>
      </w:r>
      <w:r w:rsidR="009E5400" w:rsidRPr="00D315AB">
        <w:rPr>
          <w:b/>
        </w:rPr>
        <w:tab/>
      </w:r>
      <w:r w:rsidR="00B9243F" w:rsidRPr="00D315AB">
        <w:rPr>
          <w:b/>
        </w:rPr>
        <w:t>4</w:t>
      </w:r>
      <w:r w:rsidR="00AA3A65" w:rsidRPr="00D315AB">
        <w:rPr>
          <w:b/>
        </w:rPr>
        <w:t>-0-0-</w:t>
      </w:r>
      <w:r w:rsidR="00B9243F" w:rsidRPr="00D315AB">
        <w:rPr>
          <w:b/>
        </w:rPr>
        <w:t>4</w:t>
      </w:r>
    </w:p>
    <w:p w:rsidR="00251BF0" w:rsidRPr="00D315AB" w:rsidRDefault="00251BF0" w:rsidP="00251BF0">
      <w:pPr>
        <w:ind w:left="360"/>
        <w:jc w:val="both"/>
      </w:pPr>
    </w:p>
    <w:p w:rsidR="00D27D01" w:rsidRPr="00D315AB" w:rsidRDefault="00AB1013">
      <w:pPr>
        <w:jc w:val="both"/>
        <w:rPr>
          <w:spacing w:val="5"/>
        </w:rPr>
      </w:pPr>
      <w:r w:rsidRPr="00D315AB">
        <w:t xml:space="preserve">Physiology: </w:t>
      </w:r>
      <w:r w:rsidR="00251BF0" w:rsidRPr="00D315AB">
        <w:t xml:space="preserve">This </w:t>
      </w:r>
      <w:proofErr w:type="spellStart"/>
      <w:r w:rsidRPr="00D315AB">
        <w:t>module</w:t>
      </w:r>
      <w:r w:rsidR="00251BF0" w:rsidRPr="00D315AB">
        <w:t>pertains</w:t>
      </w:r>
      <w:proofErr w:type="spellEnd"/>
      <w:r w:rsidR="00251BF0" w:rsidRPr="00D315AB">
        <w:t xml:space="preserve"> to the study and understanding of organ-based physiological processes in the human body during homeostasis. The module covers the </w:t>
      </w:r>
      <w:r w:rsidR="003C073C" w:rsidRPr="00D315AB">
        <w:t xml:space="preserve">following topics: Body water and distribution, regulation of water within extracellular, </w:t>
      </w:r>
      <w:proofErr w:type="spellStart"/>
      <w:r w:rsidR="003C073C" w:rsidRPr="00D315AB">
        <w:t>transcellular</w:t>
      </w:r>
      <w:proofErr w:type="spellEnd"/>
      <w:r w:rsidR="003C073C" w:rsidRPr="00D315AB">
        <w:t xml:space="preserve"> and intracellular compartments, determination of compartmental fluid volumes, blood and lymphatic system, function-regulation of the cardiovascular system, the cardiac cycle, </w:t>
      </w:r>
      <w:proofErr w:type="spellStart"/>
      <w:r w:rsidR="003C073C" w:rsidRPr="00D315AB">
        <w:t>hepato</w:t>
      </w:r>
      <w:proofErr w:type="spellEnd"/>
      <w:r w:rsidR="003C073C" w:rsidRPr="00D315AB">
        <w:t>-biliary system, pancreas physiology, regulation and processes involved in urine formation, the musculoskeletal system and calcium reg</w:t>
      </w:r>
      <w:r w:rsidR="00AE3148" w:rsidRPr="00D315AB">
        <w:t>ulation, control of respiration</w:t>
      </w:r>
      <w:r w:rsidR="003C073C" w:rsidRPr="00D315AB">
        <w:t>, lung volumes and flow,</w:t>
      </w:r>
      <w:r w:rsidR="00AE3148" w:rsidRPr="00D315AB">
        <w:t xml:space="preserve"> nervous system – generation of action potential, role of voltage gated ion channels, synapse physiology, and basics of neural networks in brain, special senses, and reproductive </w:t>
      </w:r>
      <w:proofErr w:type="spellStart"/>
      <w:r w:rsidR="00AE3148" w:rsidRPr="00D315AB">
        <w:t>physiology.</w:t>
      </w:r>
      <w:r w:rsidR="00B9243F" w:rsidRPr="00D315AB">
        <w:rPr>
          <w:i/>
        </w:rPr>
        <w:t>Pathology</w:t>
      </w:r>
      <w:proofErr w:type="spellEnd"/>
      <w:r w:rsidR="00B9243F" w:rsidRPr="00D315AB">
        <w:rPr>
          <w:i/>
        </w:rPr>
        <w:t xml:space="preserve">: </w:t>
      </w:r>
      <w:r w:rsidR="00B9243F" w:rsidRPr="00D315AB">
        <w:rPr>
          <w:spacing w:val="5"/>
        </w:rPr>
        <w:t xml:space="preserve"> This module is divided into two segments: The first segment covers the basic pathological processes such as inflammation, compensatory cellular changes – Hypertrophy, hyperplasia, atrophy and metaplasia, fluid handling disturbances, malignant cellular changes, immunological &amp; metabolic responses, and healing. The second segment covers the study of diseases based on organ systems: Cardiovascular, pulmonary, gastrointestinal, </w:t>
      </w:r>
      <w:proofErr w:type="spellStart"/>
      <w:r w:rsidR="00B9243F" w:rsidRPr="00D315AB">
        <w:rPr>
          <w:spacing w:val="5"/>
        </w:rPr>
        <w:t>hepato</w:t>
      </w:r>
      <w:proofErr w:type="spellEnd"/>
      <w:r w:rsidR="00B9243F" w:rsidRPr="00D315AB">
        <w:rPr>
          <w:spacing w:val="5"/>
        </w:rPr>
        <w:t xml:space="preserve">-biliary, renal, musculoskeletal and nervous system disorders. Changes at the level of tissues and cells will be studied within each disease. Conditions such as diabetes, obesity, and hypertension, that are estimated to form the bulk of healthcare load in the next few years, will be given special emphasis. </w:t>
      </w:r>
      <w:proofErr w:type="spellStart"/>
      <w:r w:rsidR="00B9243F" w:rsidRPr="00D315AB">
        <w:rPr>
          <w:spacing w:val="5"/>
        </w:rPr>
        <w:t>Aetiological</w:t>
      </w:r>
      <w:proofErr w:type="spellEnd"/>
      <w:r w:rsidR="00B9243F" w:rsidRPr="00D315AB">
        <w:rPr>
          <w:spacing w:val="5"/>
        </w:rPr>
        <w:t xml:space="preserve"> and mechanistic basis of these conditions will be discussed in detail. </w:t>
      </w:r>
    </w:p>
    <w:p w:rsidR="00BC67E4" w:rsidRPr="00D315AB" w:rsidRDefault="00BC67E4" w:rsidP="00B9243F">
      <w:pPr>
        <w:shd w:val="clear" w:color="auto" w:fill="FFFFFF"/>
        <w:spacing w:line="240" w:lineRule="atLeast"/>
        <w:rPr>
          <w:b/>
          <w:spacing w:val="5"/>
        </w:rPr>
      </w:pPr>
    </w:p>
    <w:p w:rsidR="00B9243F" w:rsidRPr="00D315AB" w:rsidRDefault="00B9243F" w:rsidP="00B9243F">
      <w:pPr>
        <w:shd w:val="clear" w:color="auto" w:fill="FFFFFF"/>
        <w:spacing w:line="240" w:lineRule="atLeast"/>
        <w:rPr>
          <w:b/>
          <w:spacing w:val="5"/>
        </w:rPr>
      </w:pPr>
      <w:r w:rsidRPr="00D315AB">
        <w:rPr>
          <w:b/>
          <w:spacing w:val="5"/>
        </w:rPr>
        <w:t>TEXT BOOK</w:t>
      </w:r>
    </w:p>
    <w:p w:rsidR="00BC67E4" w:rsidRPr="00D315AB" w:rsidRDefault="00BC67E4" w:rsidP="00B9243F">
      <w:pPr>
        <w:shd w:val="clear" w:color="auto" w:fill="FFFFFF"/>
        <w:spacing w:line="240" w:lineRule="atLeast"/>
        <w:rPr>
          <w:i/>
          <w:spacing w:val="5"/>
        </w:rPr>
      </w:pPr>
      <w:r w:rsidRPr="00D315AB">
        <w:rPr>
          <w:i/>
        </w:rPr>
        <w:t xml:space="preserve">Kim E, Barrett, Susan M, Barman, Scott </w:t>
      </w:r>
      <w:proofErr w:type="spellStart"/>
      <w:r w:rsidRPr="00D315AB">
        <w:rPr>
          <w:i/>
        </w:rPr>
        <w:t>Boitano</w:t>
      </w:r>
      <w:proofErr w:type="spellEnd"/>
      <w:r w:rsidRPr="00D315AB">
        <w:rPr>
          <w:i/>
        </w:rPr>
        <w:t xml:space="preserve">, and </w:t>
      </w:r>
      <w:proofErr w:type="spellStart"/>
      <w:r w:rsidRPr="00D315AB">
        <w:rPr>
          <w:i/>
        </w:rPr>
        <w:t>Heddwen</w:t>
      </w:r>
      <w:proofErr w:type="spellEnd"/>
      <w:r w:rsidRPr="00D315AB">
        <w:rPr>
          <w:i/>
        </w:rPr>
        <w:t xml:space="preserve"> Brooks, "</w:t>
      </w:r>
      <w:proofErr w:type="spellStart"/>
      <w:r w:rsidRPr="00D315AB">
        <w:rPr>
          <w:i/>
        </w:rPr>
        <w:t>Ganong's</w:t>
      </w:r>
      <w:proofErr w:type="spellEnd"/>
      <w:r w:rsidRPr="00D315AB">
        <w:rPr>
          <w:i/>
        </w:rPr>
        <w:t xml:space="preserve"> Review of Medical Physiology", 24th Edition, McGraw-Hill Medical, 2012</w:t>
      </w:r>
    </w:p>
    <w:p w:rsidR="00BC67E4" w:rsidRPr="00D315AB" w:rsidRDefault="00BC67E4" w:rsidP="00B9243F">
      <w:pPr>
        <w:shd w:val="clear" w:color="auto" w:fill="FFFFFF"/>
        <w:spacing w:line="240" w:lineRule="atLeast"/>
        <w:rPr>
          <w:i/>
          <w:spacing w:val="5"/>
        </w:rPr>
      </w:pPr>
    </w:p>
    <w:p w:rsidR="00BC67E4" w:rsidRPr="00D315AB" w:rsidRDefault="00B9243F" w:rsidP="00B9243F">
      <w:pPr>
        <w:shd w:val="clear" w:color="auto" w:fill="FFFFFF"/>
        <w:spacing w:line="240" w:lineRule="atLeast"/>
        <w:rPr>
          <w:i/>
          <w:spacing w:val="5"/>
        </w:rPr>
      </w:pPr>
      <w:proofErr w:type="spellStart"/>
      <w:r w:rsidRPr="00D315AB">
        <w:rPr>
          <w:i/>
          <w:spacing w:val="5"/>
        </w:rPr>
        <w:t>Vinay</w:t>
      </w:r>
      <w:proofErr w:type="spellEnd"/>
      <w:r w:rsidRPr="00D315AB">
        <w:rPr>
          <w:i/>
          <w:spacing w:val="5"/>
        </w:rPr>
        <w:t xml:space="preserve"> Kumar, </w:t>
      </w:r>
      <w:proofErr w:type="spellStart"/>
      <w:r w:rsidRPr="00D315AB">
        <w:rPr>
          <w:i/>
          <w:spacing w:val="5"/>
        </w:rPr>
        <w:t>Abul</w:t>
      </w:r>
      <w:proofErr w:type="spellEnd"/>
      <w:r w:rsidRPr="00D315AB">
        <w:rPr>
          <w:i/>
          <w:spacing w:val="5"/>
        </w:rPr>
        <w:t xml:space="preserve"> Abbas, Jon Aster, “Robbins &amp;</w:t>
      </w:r>
      <w:proofErr w:type="spellStart"/>
      <w:r w:rsidRPr="00D315AB">
        <w:rPr>
          <w:i/>
          <w:spacing w:val="5"/>
        </w:rPr>
        <w:t>Cotran</w:t>
      </w:r>
      <w:proofErr w:type="spellEnd"/>
      <w:r w:rsidRPr="00D315AB">
        <w:rPr>
          <w:i/>
          <w:spacing w:val="5"/>
        </w:rPr>
        <w:t xml:space="preserve"> Pathologic Basis of Disease”9thEdition.</w:t>
      </w:r>
      <w:proofErr w:type="gramStart"/>
      <w:r w:rsidRPr="00D315AB">
        <w:rPr>
          <w:i/>
          <w:spacing w:val="5"/>
        </w:rPr>
        <w:t>,Elsevier</w:t>
      </w:r>
      <w:proofErr w:type="gramEnd"/>
      <w:r w:rsidRPr="00D315AB">
        <w:rPr>
          <w:i/>
          <w:spacing w:val="5"/>
        </w:rPr>
        <w:t xml:space="preserve"> 2014</w:t>
      </w:r>
    </w:p>
    <w:p w:rsidR="00B9243F" w:rsidRPr="00D315AB" w:rsidRDefault="00B9243F" w:rsidP="00FC1B14">
      <w:pPr>
        <w:jc w:val="both"/>
      </w:pPr>
    </w:p>
    <w:p w:rsidR="005102DE" w:rsidRPr="00D315AB" w:rsidRDefault="005102DE" w:rsidP="007B62B9">
      <w:pPr>
        <w:jc w:val="both"/>
        <w:rPr>
          <w:i/>
        </w:rPr>
      </w:pPr>
      <w:r w:rsidRPr="00D315AB">
        <w:rPr>
          <w:b/>
        </w:rPr>
        <w:t>REFERENCE</w:t>
      </w:r>
      <w:r w:rsidR="007B62B9" w:rsidRPr="00D315AB">
        <w:rPr>
          <w:b/>
        </w:rPr>
        <w:t>:</w:t>
      </w:r>
    </w:p>
    <w:p w:rsidR="00251BF0" w:rsidRPr="00D315AB" w:rsidRDefault="00251BF0" w:rsidP="007B62B9">
      <w:pPr>
        <w:jc w:val="both"/>
        <w:rPr>
          <w:i/>
        </w:rPr>
      </w:pPr>
      <w:r w:rsidRPr="00D315AB">
        <w:rPr>
          <w:i/>
        </w:rPr>
        <w:t>John E. Hall, “Guyton and Hall Textbook of Medical Physiology”, 13e Elsevier, 2015</w:t>
      </w:r>
    </w:p>
    <w:p w:rsidR="003400FA" w:rsidRPr="00D315AB" w:rsidRDefault="003400FA" w:rsidP="003400FA">
      <w:pPr>
        <w:ind w:left="360"/>
        <w:jc w:val="both"/>
      </w:pPr>
    </w:p>
    <w:p w:rsidR="007B62B9" w:rsidRPr="00D315AB" w:rsidRDefault="007B62B9" w:rsidP="009E5400">
      <w:pPr>
        <w:autoSpaceDE w:val="0"/>
        <w:autoSpaceDN w:val="0"/>
        <w:adjustRightInd w:val="0"/>
        <w:jc w:val="center"/>
        <w:rPr>
          <w:b/>
        </w:rPr>
      </w:pPr>
    </w:p>
    <w:p w:rsidR="003400FA" w:rsidRPr="00D315AB" w:rsidRDefault="00F6185B" w:rsidP="00F6185B">
      <w:pPr>
        <w:autoSpaceDE w:val="0"/>
        <w:autoSpaceDN w:val="0"/>
        <w:adjustRightInd w:val="0"/>
      </w:pPr>
      <w:r w:rsidRPr="00D315AB">
        <w:rPr>
          <w:b/>
        </w:rPr>
        <w:t xml:space="preserve">18MM603          </w:t>
      </w:r>
      <w:r w:rsidR="003400FA" w:rsidRPr="00D315AB">
        <w:rPr>
          <w:b/>
        </w:rPr>
        <w:t>CLINICAL BIOCHEMISTRY AND PROTEOMICS</w:t>
      </w:r>
      <w:r w:rsidR="009E5400" w:rsidRPr="00D315AB">
        <w:rPr>
          <w:b/>
        </w:rPr>
        <w:tab/>
      </w:r>
      <w:r w:rsidR="00133FB8" w:rsidRPr="00D315AB">
        <w:rPr>
          <w:b/>
          <w:bCs/>
        </w:rPr>
        <w:t>3</w:t>
      </w:r>
      <w:r w:rsidR="003400FA" w:rsidRPr="00D315AB">
        <w:rPr>
          <w:b/>
          <w:bCs/>
        </w:rPr>
        <w:t>-0-0-</w:t>
      </w:r>
      <w:r w:rsidR="00133FB8" w:rsidRPr="00D315AB">
        <w:rPr>
          <w:b/>
          <w:bCs/>
        </w:rPr>
        <w:t>3</w:t>
      </w:r>
    </w:p>
    <w:p w:rsidR="003400FA" w:rsidRPr="00D315AB" w:rsidRDefault="003400FA" w:rsidP="003400FA">
      <w:pPr>
        <w:autoSpaceDE w:val="0"/>
        <w:autoSpaceDN w:val="0"/>
        <w:adjustRightInd w:val="0"/>
        <w:jc w:val="both"/>
      </w:pPr>
    </w:p>
    <w:p w:rsidR="001453B3" w:rsidRPr="00D315AB" w:rsidRDefault="001453B3" w:rsidP="001453B3">
      <w:pPr>
        <w:autoSpaceDE w:val="0"/>
        <w:autoSpaceDN w:val="0"/>
        <w:adjustRightInd w:val="0"/>
        <w:jc w:val="both"/>
      </w:pPr>
      <w:r w:rsidRPr="00D315AB">
        <w:rPr>
          <w:b/>
        </w:rPr>
        <w:t>Clinical Biochemistry</w:t>
      </w:r>
      <w:r w:rsidRPr="00D315AB">
        <w:t>: Biochemistry &amp; Medicine, how cells can respond to changes in biochemical environments, key organic molecules used by living systems, bioenergetics: the role of ATP, biologic oxidation, glycolysis &amp; the oxidation of pyruvate, clinical significance of glycolytic pathway, the citric acid cycle, metabolism of glycogen, gluconeogenesis, the Calvin cycle and the pentose phosphate pathway, control of the blood glucose and associated clinical diseases, the respiratory chain &amp; oxidative phosphorylation, biosynthesis of fatty acids, oxidation of fatty acids: Structures &amp; function of proteins &amp; enzymes, mechanism of action of enzymes and its regulation.</w:t>
      </w:r>
    </w:p>
    <w:p w:rsidR="001453B3" w:rsidRPr="00D315AB" w:rsidRDefault="001453B3" w:rsidP="001453B3">
      <w:pPr>
        <w:autoSpaceDE w:val="0"/>
        <w:autoSpaceDN w:val="0"/>
        <w:adjustRightInd w:val="0"/>
        <w:jc w:val="both"/>
      </w:pPr>
    </w:p>
    <w:p w:rsidR="001453B3" w:rsidRPr="00D315AB" w:rsidRDefault="001453B3" w:rsidP="001453B3">
      <w:pPr>
        <w:autoSpaceDE w:val="0"/>
        <w:autoSpaceDN w:val="0"/>
        <w:adjustRightInd w:val="0"/>
        <w:jc w:val="both"/>
        <w:rPr>
          <w:b/>
        </w:rPr>
      </w:pPr>
      <w:r w:rsidRPr="00D315AB">
        <w:rPr>
          <w:b/>
        </w:rPr>
        <w:t>Proteomics</w:t>
      </w:r>
      <w:r w:rsidRPr="00D315AB">
        <w:t xml:space="preserve">: What is proteome and proteomics, how it is different from genomics, different types of proteomics, significance of sample preparation in proteomics, significance of choosing different methods for proteome analysis, different methods used for proteomic analysis, principles of mass spectroscopy, how proteins are identified using mass spectrometry, Protein fragmentation; Peptide enrichment and separation; Ionization and its Importance; Time of Flight, MS/MS analysis, Peptide fragmentation and peptide sequencing, Identification of proteins using search engines/programs, Accuracy of these identified proteins with respect to protein identity, significance of mass spectrometry in clinics, clinical proteomics and examples of clinical proteomics.  </w:t>
      </w:r>
    </w:p>
    <w:p w:rsidR="007B62B9" w:rsidRPr="00D315AB" w:rsidRDefault="007B62B9" w:rsidP="003400FA">
      <w:pPr>
        <w:autoSpaceDE w:val="0"/>
        <w:autoSpaceDN w:val="0"/>
        <w:adjustRightInd w:val="0"/>
        <w:jc w:val="both"/>
        <w:rPr>
          <w:b/>
        </w:rPr>
      </w:pPr>
    </w:p>
    <w:p w:rsidR="003400FA" w:rsidRPr="00D315AB" w:rsidRDefault="007B62B9" w:rsidP="003400FA">
      <w:pPr>
        <w:autoSpaceDE w:val="0"/>
        <w:autoSpaceDN w:val="0"/>
        <w:adjustRightInd w:val="0"/>
        <w:jc w:val="both"/>
        <w:rPr>
          <w:b/>
        </w:rPr>
      </w:pPr>
      <w:r w:rsidRPr="00D315AB">
        <w:rPr>
          <w:b/>
        </w:rPr>
        <w:t>TEXT BOOK</w:t>
      </w:r>
      <w:r w:rsidR="001453B3" w:rsidRPr="00D315AB">
        <w:rPr>
          <w:b/>
        </w:rPr>
        <w:t>S</w:t>
      </w:r>
      <w:r w:rsidRPr="00D315AB">
        <w:rPr>
          <w:b/>
        </w:rPr>
        <w:t>:</w:t>
      </w:r>
    </w:p>
    <w:p w:rsidR="00705248" w:rsidRPr="00D315AB" w:rsidRDefault="00C71D1E" w:rsidP="00014ADF">
      <w:pPr>
        <w:autoSpaceDE w:val="0"/>
        <w:autoSpaceDN w:val="0"/>
        <w:adjustRightInd w:val="0"/>
        <w:jc w:val="both"/>
        <w:rPr>
          <w:i/>
          <w:lang w:val="en-IN"/>
        </w:rPr>
      </w:pPr>
      <w:r w:rsidRPr="00D315AB">
        <w:rPr>
          <w:i/>
          <w:lang w:val="en-IN"/>
        </w:rPr>
        <w:t xml:space="preserve">1. </w:t>
      </w:r>
      <w:r w:rsidR="00705248" w:rsidRPr="00D315AB">
        <w:rPr>
          <w:i/>
          <w:lang w:val="en-IN"/>
        </w:rPr>
        <w:t xml:space="preserve">Fundamentals of Biochemistry: Life at the Molecular Level Kindle Edition by Donald </w:t>
      </w:r>
      <w:proofErr w:type="spellStart"/>
      <w:r w:rsidR="00705248" w:rsidRPr="00D315AB">
        <w:rPr>
          <w:i/>
          <w:lang w:val="en-IN"/>
        </w:rPr>
        <w:t>Voet</w:t>
      </w:r>
      <w:proofErr w:type="spellEnd"/>
      <w:r w:rsidR="00705248" w:rsidRPr="00D315AB">
        <w:rPr>
          <w:i/>
          <w:lang w:val="en-IN"/>
        </w:rPr>
        <w:t xml:space="preserve">  (Author), Judith G. </w:t>
      </w:r>
      <w:proofErr w:type="spellStart"/>
      <w:r w:rsidR="00705248" w:rsidRPr="00D315AB">
        <w:rPr>
          <w:i/>
          <w:lang w:val="en-IN"/>
        </w:rPr>
        <w:t>Voet</w:t>
      </w:r>
      <w:proofErr w:type="spellEnd"/>
      <w:r w:rsidR="00705248" w:rsidRPr="00D315AB">
        <w:rPr>
          <w:i/>
          <w:lang w:val="en-IN"/>
        </w:rPr>
        <w:t xml:space="preserve"> (Author), Charlotte W. Pratt (Author) 5th edition 2016</w:t>
      </w:r>
    </w:p>
    <w:p w:rsidR="007B62B9" w:rsidRPr="00D315AB" w:rsidRDefault="00C71D1E" w:rsidP="00C71D1E">
      <w:pPr>
        <w:autoSpaceDE w:val="0"/>
        <w:autoSpaceDN w:val="0"/>
        <w:adjustRightInd w:val="0"/>
        <w:jc w:val="both"/>
      </w:pPr>
      <w:r w:rsidRPr="00D315AB">
        <w:rPr>
          <w:i/>
        </w:rPr>
        <w:t xml:space="preserve">2. </w:t>
      </w:r>
      <w:proofErr w:type="spellStart"/>
      <w:r w:rsidRPr="00D315AB">
        <w:rPr>
          <w:i/>
        </w:rPr>
        <w:t>Nawin</w:t>
      </w:r>
      <w:proofErr w:type="spellEnd"/>
      <w:r w:rsidRPr="00D315AB">
        <w:rPr>
          <w:i/>
        </w:rPr>
        <w:t xml:space="preserve"> C. Mishra, "Introduction to Proteomics: Principles and Applications" Wiley, 2010, ISBN: 0471754021 </w:t>
      </w:r>
    </w:p>
    <w:p w:rsidR="007B62B9" w:rsidRPr="00D315AB" w:rsidRDefault="007B62B9" w:rsidP="00BC704A">
      <w:pPr>
        <w:autoSpaceDE w:val="0"/>
        <w:autoSpaceDN w:val="0"/>
        <w:adjustRightInd w:val="0"/>
        <w:ind w:left="360" w:hanging="360"/>
        <w:jc w:val="both"/>
        <w:rPr>
          <w:b/>
        </w:rPr>
      </w:pPr>
      <w:r w:rsidRPr="00D315AB">
        <w:rPr>
          <w:b/>
        </w:rPr>
        <w:t>REFERENCE:</w:t>
      </w:r>
    </w:p>
    <w:p w:rsidR="00B81311" w:rsidRPr="00D315AB" w:rsidRDefault="00705248" w:rsidP="007C3777">
      <w:pPr>
        <w:tabs>
          <w:tab w:val="left" w:pos="9072"/>
        </w:tabs>
        <w:autoSpaceDE w:val="0"/>
        <w:autoSpaceDN w:val="0"/>
        <w:adjustRightInd w:val="0"/>
        <w:ind w:right="18"/>
        <w:rPr>
          <w:i/>
        </w:rPr>
      </w:pPr>
      <w:proofErr w:type="spellStart"/>
      <w:r w:rsidRPr="00D315AB">
        <w:rPr>
          <w:i/>
          <w:lang w:val="en-IN"/>
        </w:rPr>
        <w:t>Lehniger</w:t>
      </w:r>
      <w:proofErr w:type="spellEnd"/>
      <w:r w:rsidRPr="00D315AB">
        <w:rPr>
          <w:i/>
          <w:lang w:val="en-IN"/>
        </w:rPr>
        <w:t xml:space="preserve"> Principles of biochemistry 7</w:t>
      </w:r>
      <w:r w:rsidRPr="00D315AB">
        <w:rPr>
          <w:i/>
          <w:vertAlign w:val="superscript"/>
          <w:lang w:val="en-IN"/>
        </w:rPr>
        <w:t>th</w:t>
      </w:r>
      <w:r w:rsidRPr="00D315AB">
        <w:rPr>
          <w:i/>
          <w:lang w:val="en-IN"/>
        </w:rPr>
        <w:t xml:space="preserve"> Edition (2017), Publisher: WH</w:t>
      </w:r>
      <w:r w:rsidR="007C3777" w:rsidRPr="00D315AB">
        <w:rPr>
          <w:i/>
          <w:lang w:val="en-IN"/>
        </w:rPr>
        <w:t xml:space="preserve"> Freeman, Authors Michael Cox, David L. Nelson. </w:t>
      </w:r>
      <w:r w:rsidRPr="00D315AB">
        <w:rPr>
          <w:i/>
          <w:lang w:val="en-IN"/>
        </w:rPr>
        <w:t> </w:t>
      </w:r>
    </w:p>
    <w:p w:rsidR="007C3777" w:rsidRPr="00D315AB" w:rsidRDefault="003400FA" w:rsidP="003C18A6">
      <w:pPr>
        <w:autoSpaceDE w:val="0"/>
        <w:autoSpaceDN w:val="0"/>
        <w:adjustRightInd w:val="0"/>
      </w:pPr>
      <w:r w:rsidRPr="00D315AB">
        <w:tab/>
      </w:r>
      <w:r w:rsidRPr="00D315AB">
        <w:tab/>
      </w:r>
    </w:p>
    <w:p w:rsidR="00F6185B" w:rsidRPr="00D315AB" w:rsidRDefault="00F6185B" w:rsidP="00F6185B">
      <w:pPr>
        <w:autoSpaceDE w:val="0"/>
        <w:autoSpaceDN w:val="0"/>
        <w:adjustRightInd w:val="0"/>
        <w:rPr>
          <w:b/>
          <w:bCs/>
        </w:rPr>
      </w:pPr>
    </w:p>
    <w:p w:rsidR="005E4C76" w:rsidRPr="00D315AB" w:rsidRDefault="00F6185B" w:rsidP="00F6185B">
      <w:pPr>
        <w:autoSpaceDE w:val="0"/>
        <w:autoSpaceDN w:val="0"/>
        <w:adjustRightInd w:val="0"/>
        <w:rPr>
          <w:b/>
          <w:bCs/>
        </w:rPr>
      </w:pPr>
      <w:r w:rsidRPr="00D315AB">
        <w:rPr>
          <w:b/>
          <w:bCs/>
        </w:rPr>
        <w:t xml:space="preserve">18MA613              </w:t>
      </w:r>
      <w:r w:rsidR="00B23A4F" w:rsidRPr="00D315AB">
        <w:rPr>
          <w:b/>
          <w:bCs/>
        </w:rPr>
        <w:t>STATISTICAL DATA ANALYSIS</w:t>
      </w:r>
      <w:r w:rsidR="00B23A4F" w:rsidRPr="00D315AB">
        <w:rPr>
          <w:b/>
          <w:bCs/>
        </w:rPr>
        <w:tab/>
      </w:r>
      <w:r w:rsidRPr="00D315AB">
        <w:rPr>
          <w:b/>
          <w:bCs/>
        </w:rPr>
        <w:t xml:space="preserve">                          1-0-1-2</w:t>
      </w:r>
    </w:p>
    <w:p w:rsidR="005E4C76" w:rsidRPr="00D315AB" w:rsidRDefault="005E4C76" w:rsidP="005E4C76">
      <w:pPr>
        <w:rPr>
          <w:b/>
        </w:rPr>
      </w:pPr>
    </w:p>
    <w:p w:rsidR="005E4C76" w:rsidRPr="00D315AB" w:rsidRDefault="005E4C76" w:rsidP="005E4C76">
      <w:pPr>
        <w:spacing w:line="276" w:lineRule="auto"/>
        <w:jc w:val="both"/>
        <w:rPr>
          <w:b/>
        </w:rPr>
      </w:pPr>
      <w:r w:rsidRPr="00D315AB">
        <w:t>Introduction to Statistics</w:t>
      </w:r>
      <w:r w:rsidRPr="00D315AB">
        <w:rPr>
          <w:b/>
        </w:rPr>
        <w:t>-</w:t>
      </w:r>
      <w:r w:rsidRPr="00D315AB">
        <w:t>Need for Statistical Methods in Medicine, Public Health, Biology, Biotechnology &amp;Nano Sciences –Their uses and Misuses, Types of Variables, Data collection Methods, Population and Sample.</w:t>
      </w:r>
    </w:p>
    <w:p w:rsidR="005E4C76" w:rsidRPr="00D315AB" w:rsidRDefault="005E4C76" w:rsidP="005E4C76">
      <w:pPr>
        <w:spacing w:line="276" w:lineRule="auto"/>
        <w:jc w:val="both"/>
        <w:rPr>
          <w:b/>
        </w:rPr>
      </w:pPr>
      <w:proofErr w:type="gramStart"/>
      <w:r w:rsidRPr="00D315AB">
        <w:t>Basics of Mathematics- Calculus ad Matrix Algebra.</w:t>
      </w:r>
      <w:proofErr w:type="gramEnd"/>
    </w:p>
    <w:p w:rsidR="005E4C76" w:rsidRPr="00D315AB" w:rsidRDefault="005E4C76" w:rsidP="005E4C76">
      <w:pPr>
        <w:spacing w:line="276" w:lineRule="auto"/>
        <w:jc w:val="both"/>
      </w:pPr>
      <w:proofErr w:type="gramStart"/>
      <w:r w:rsidRPr="00D315AB">
        <w:lastRenderedPageBreak/>
        <w:t>Descriptive Data Analysis Methods-Statistical Tables, Diagrams &amp; Graphs, Measures of Averages, Measures of Dispersion, Correlation Analysis Methods, Regression Analysis Methods.</w:t>
      </w:r>
      <w:proofErr w:type="gramEnd"/>
    </w:p>
    <w:p w:rsidR="005E4C76" w:rsidRPr="00D315AB" w:rsidRDefault="005E4C76" w:rsidP="005E4C76">
      <w:pPr>
        <w:spacing w:line="276" w:lineRule="auto"/>
        <w:jc w:val="both"/>
      </w:pPr>
      <w:proofErr w:type="gramStart"/>
      <w:r w:rsidRPr="00D315AB">
        <w:t xml:space="preserve">Theory of probability and Standard Distributions - Binomial, </w:t>
      </w:r>
      <w:proofErr w:type="spellStart"/>
      <w:r w:rsidRPr="00D315AB">
        <w:t>poisson</w:t>
      </w:r>
      <w:proofErr w:type="spellEnd"/>
      <w:r w:rsidRPr="00D315AB">
        <w:t xml:space="preserve">&amp; Negative Binomial, Standard </w:t>
      </w:r>
      <w:proofErr w:type="spellStart"/>
      <w:r w:rsidRPr="00D315AB">
        <w:t>univariate</w:t>
      </w:r>
      <w:proofErr w:type="spellEnd"/>
      <w:r w:rsidRPr="00D315AB">
        <w:t xml:space="preserve"> continuous distributions – Normal, Log normal &amp; Exponential.</w:t>
      </w:r>
      <w:proofErr w:type="gramEnd"/>
      <w:r w:rsidRPr="00D315AB">
        <w:t xml:space="preserve"> Sampling distributions – Chi- square distribution and F </w:t>
      </w:r>
      <w:proofErr w:type="gramStart"/>
      <w:r w:rsidRPr="00D315AB">
        <w:t>&amp; ‘t’</w:t>
      </w:r>
      <w:proofErr w:type="gramEnd"/>
      <w:r w:rsidRPr="00D315AB">
        <w:t xml:space="preserve"> distributions. </w:t>
      </w:r>
    </w:p>
    <w:p w:rsidR="005E4C76" w:rsidRPr="00D315AB" w:rsidRDefault="005E4C76" w:rsidP="005E4C76">
      <w:pPr>
        <w:spacing w:line="276" w:lineRule="auto"/>
        <w:jc w:val="both"/>
      </w:pPr>
      <w:r w:rsidRPr="00D315AB">
        <w:t>Tests of Significance of Statistical Hypotheses</w:t>
      </w:r>
      <w:r w:rsidRPr="00D315AB">
        <w:rPr>
          <w:b/>
        </w:rPr>
        <w:t>-</w:t>
      </w:r>
      <w:r w:rsidRPr="00D315AB">
        <w:t xml:space="preserve"> Concept of Statistical Hypotheses –Null and Alternative hypotheses, Type I and Type II errors, Significance level, Critical region and Power of a test , P- value and its interpretation;  Large and Small Sample Test – Normal test, Student’s ‘t’  test, Chi-square tests, Analysis of variance &amp; Non parametric methods. </w:t>
      </w:r>
    </w:p>
    <w:p w:rsidR="005E4C76" w:rsidRPr="00D315AB" w:rsidRDefault="005E4C76" w:rsidP="005E4C76">
      <w:pPr>
        <w:spacing w:line="276" w:lineRule="auto"/>
        <w:jc w:val="both"/>
      </w:pPr>
      <w:proofErr w:type="gramStart"/>
      <w:r w:rsidRPr="00D315AB">
        <w:t>Nonparametric methods-Non-parametric methods for estimation, Methods for tests of significance for the independent and correlated samples, Nonparametric Methods for more than two populations.</w:t>
      </w:r>
      <w:proofErr w:type="gramEnd"/>
    </w:p>
    <w:p w:rsidR="005E4C76" w:rsidRPr="00D315AB" w:rsidRDefault="005E4C76" w:rsidP="005E4C76">
      <w:pPr>
        <w:spacing w:line="276" w:lineRule="auto"/>
        <w:jc w:val="both"/>
      </w:pPr>
      <w:proofErr w:type="gramStart"/>
      <w:r w:rsidRPr="00D315AB">
        <w:t>Multivariate analysis Methods- Principles of Multivariate analysis, Multivariate regression analysis, Multivariate logistic regression analysis.</w:t>
      </w:r>
      <w:proofErr w:type="gramEnd"/>
    </w:p>
    <w:p w:rsidR="005E4C76" w:rsidRPr="00D315AB" w:rsidRDefault="005E4C76" w:rsidP="005E4C76">
      <w:pPr>
        <w:spacing w:line="276" w:lineRule="auto"/>
        <w:jc w:val="both"/>
      </w:pPr>
      <w:proofErr w:type="spellStart"/>
      <w:r w:rsidRPr="00D315AB">
        <w:t>Practicals</w:t>
      </w:r>
      <w:proofErr w:type="spellEnd"/>
      <w:r w:rsidRPr="00D315AB">
        <w:t xml:space="preserve">- (Statistical Software to be used: SPSS &amp; SAS): (i) </w:t>
      </w:r>
      <w:proofErr w:type="spellStart"/>
      <w:r w:rsidRPr="00D315AB">
        <w:t>Practicals</w:t>
      </w:r>
      <w:proofErr w:type="spellEnd"/>
      <w:r w:rsidRPr="00D315AB">
        <w:t xml:space="preserve"> in Descriptive Data Analysis Methods, (ii) </w:t>
      </w:r>
      <w:proofErr w:type="spellStart"/>
      <w:r w:rsidRPr="00D315AB">
        <w:t>Practicals</w:t>
      </w:r>
      <w:proofErr w:type="spellEnd"/>
      <w:r w:rsidRPr="00D315AB">
        <w:t xml:space="preserve"> in Sampling Theory, (iii) </w:t>
      </w:r>
      <w:proofErr w:type="spellStart"/>
      <w:r w:rsidRPr="00D315AB">
        <w:t>Practicals</w:t>
      </w:r>
      <w:proofErr w:type="spellEnd"/>
      <w:r w:rsidRPr="00D315AB">
        <w:t xml:space="preserve"> in </w:t>
      </w:r>
      <w:proofErr w:type="spellStart"/>
      <w:r w:rsidRPr="00D315AB">
        <w:t>Biostatistical</w:t>
      </w:r>
      <w:proofErr w:type="spellEnd"/>
      <w:r w:rsidRPr="00D315AB">
        <w:t xml:space="preserve"> Inference, (iv) </w:t>
      </w:r>
      <w:proofErr w:type="spellStart"/>
      <w:r w:rsidRPr="00D315AB">
        <w:t>Practicals</w:t>
      </w:r>
      <w:proofErr w:type="spellEnd"/>
      <w:r w:rsidRPr="00D315AB">
        <w:t xml:space="preserve"> in Testing of Hypotheses, (v) </w:t>
      </w:r>
      <w:proofErr w:type="spellStart"/>
      <w:r w:rsidRPr="00D315AB">
        <w:t>Practicals</w:t>
      </w:r>
      <w:proofErr w:type="spellEnd"/>
      <w:r w:rsidRPr="00D315AB">
        <w:t xml:space="preserve"> in Nonparametric Methods, (vi) </w:t>
      </w:r>
      <w:proofErr w:type="spellStart"/>
      <w:r w:rsidRPr="00D315AB">
        <w:t>Practicals</w:t>
      </w:r>
      <w:proofErr w:type="spellEnd"/>
      <w:r w:rsidRPr="00D315AB">
        <w:t xml:space="preserve"> in Multivariate Regression Analysis.</w:t>
      </w:r>
    </w:p>
    <w:p w:rsidR="005E4C76" w:rsidRPr="00D315AB" w:rsidRDefault="005E4C76" w:rsidP="005E4C76">
      <w:pPr>
        <w:tabs>
          <w:tab w:val="left" w:pos="6585"/>
        </w:tabs>
        <w:spacing w:line="276" w:lineRule="auto"/>
        <w:jc w:val="both"/>
        <w:rPr>
          <w:b/>
        </w:rPr>
      </w:pPr>
    </w:p>
    <w:p w:rsidR="005E4C76" w:rsidRPr="00D315AB" w:rsidRDefault="005E4C76" w:rsidP="005E4C76">
      <w:pPr>
        <w:tabs>
          <w:tab w:val="left" w:pos="6585"/>
        </w:tabs>
        <w:spacing w:line="276" w:lineRule="auto"/>
        <w:jc w:val="both"/>
        <w:rPr>
          <w:b/>
        </w:rPr>
      </w:pPr>
      <w:r w:rsidRPr="00D315AB">
        <w:rPr>
          <w:b/>
        </w:rPr>
        <w:t>TEXT BOOK:</w:t>
      </w:r>
    </w:p>
    <w:p w:rsidR="005E4C76" w:rsidRPr="00D315AB" w:rsidRDefault="005E4C76" w:rsidP="005E4C76">
      <w:pPr>
        <w:tabs>
          <w:tab w:val="left" w:pos="6585"/>
        </w:tabs>
        <w:spacing w:line="276" w:lineRule="auto"/>
        <w:jc w:val="both"/>
        <w:rPr>
          <w:i/>
        </w:rPr>
      </w:pPr>
      <w:r w:rsidRPr="00D315AB">
        <w:rPr>
          <w:i/>
        </w:rPr>
        <w:t>1. Statistical Techniques for data Analysis: J.K. Taylor &amp; Cheryl C, 2004 Chapman &amp; Hall (CRC).</w:t>
      </w:r>
    </w:p>
    <w:p w:rsidR="005E4C76" w:rsidRPr="00D315AB" w:rsidRDefault="005E4C76" w:rsidP="005E4C76">
      <w:pPr>
        <w:tabs>
          <w:tab w:val="left" w:pos="6585"/>
        </w:tabs>
        <w:spacing w:line="276" w:lineRule="auto"/>
        <w:jc w:val="both"/>
        <w:rPr>
          <w:b/>
        </w:rPr>
      </w:pPr>
    </w:p>
    <w:p w:rsidR="005E4C76" w:rsidRPr="00D315AB" w:rsidRDefault="005E4C76" w:rsidP="005E4C76">
      <w:pPr>
        <w:tabs>
          <w:tab w:val="left" w:pos="6585"/>
        </w:tabs>
        <w:spacing w:line="276" w:lineRule="auto"/>
        <w:jc w:val="both"/>
        <w:rPr>
          <w:b/>
        </w:rPr>
      </w:pPr>
      <w:r w:rsidRPr="00D315AB">
        <w:rPr>
          <w:b/>
        </w:rPr>
        <w:t>REFERENCE:</w:t>
      </w:r>
    </w:p>
    <w:p w:rsidR="005E4C76" w:rsidRPr="00D315AB" w:rsidRDefault="005E4C76" w:rsidP="005E4C76">
      <w:pPr>
        <w:spacing w:line="276" w:lineRule="auto"/>
        <w:jc w:val="both"/>
      </w:pPr>
      <w:r w:rsidRPr="00D315AB">
        <w:rPr>
          <w:i/>
        </w:rPr>
        <w:t>Biostatistics: A Foundation for Analysis in the Health Sciences: Daniel, Wayne W 8</w:t>
      </w:r>
      <w:r w:rsidRPr="00D315AB">
        <w:rPr>
          <w:i/>
          <w:vertAlign w:val="superscript"/>
        </w:rPr>
        <w:t>th</w:t>
      </w:r>
      <w:r w:rsidRPr="00D315AB">
        <w:rPr>
          <w:i/>
        </w:rPr>
        <w:t>Ed. , 2005</w:t>
      </w:r>
      <w:r w:rsidRPr="00D315AB">
        <w:t>.</w:t>
      </w:r>
    </w:p>
    <w:p w:rsidR="007C3777" w:rsidRPr="00D315AB" w:rsidRDefault="007C3777" w:rsidP="003C18A6">
      <w:pPr>
        <w:autoSpaceDE w:val="0"/>
        <w:autoSpaceDN w:val="0"/>
        <w:adjustRightInd w:val="0"/>
      </w:pPr>
    </w:p>
    <w:p w:rsidR="00426CC5" w:rsidRPr="00D315AB" w:rsidRDefault="00426CC5" w:rsidP="009E5400">
      <w:pPr>
        <w:autoSpaceDE w:val="0"/>
        <w:autoSpaceDN w:val="0"/>
        <w:adjustRightInd w:val="0"/>
        <w:jc w:val="center"/>
        <w:rPr>
          <w:b/>
          <w:bCs/>
        </w:rPr>
      </w:pPr>
    </w:p>
    <w:p w:rsidR="003400FA" w:rsidRPr="00D315AB" w:rsidRDefault="00F6185B" w:rsidP="00F6185B">
      <w:pPr>
        <w:autoSpaceDE w:val="0"/>
        <w:autoSpaceDN w:val="0"/>
        <w:adjustRightInd w:val="0"/>
        <w:rPr>
          <w:b/>
          <w:bCs/>
        </w:rPr>
      </w:pPr>
      <w:r w:rsidRPr="00D315AB">
        <w:rPr>
          <w:b/>
          <w:bCs/>
        </w:rPr>
        <w:t xml:space="preserve">18MM621                                                      </w:t>
      </w:r>
      <w:r w:rsidR="003400FA" w:rsidRPr="00D315AB">
        <w:rPr>
          <w:b/>
          <w:bCs/>
        </w:rPr>
        <w:t>IMMUNOLOGY</w:t>
      </w:r>
      <w:r w:rsidR="009E5400" w:rsidRPr="00D315AB">
        <w:rPr>
          <w:b/>
          <w:bCs/>
        </w:rPr>
        <w:tab/>
      </w:r>
      <w:r w:rsidR="00D3517E" w:rsidRPr="00D315AB">
        <w:rPr>
          <w:b/>
          <w:bCs/>
        </w:rPr>
        <w:t>3</w:t>
      </w:r>
      <w:r w:rsidR="003400FA" w:rsidRPr="00D315AB">
        <w:rPr>
          <w:b/>
          <w:bCs/>
        </w:rPr>
        <w:t>-0-0-</w:t>
      </w:r>
      <w:r w:rsidR="00D3517E" w:rsidRPr="00D315AB">
        <w:rPr>
          <w:b/>
          <w:bCs/>
        </w:rPr>
        <w:t>3</w:t>
      </w:r>
    </w:p>
    <w:p w:rsidR="003400FA" w:rsidRPr="00D315AB" w:rsidRDefault="003400FA" w:rsidP="003400FA">
      <w:pPr>
        <w:autoSpaceDE w:val="0"/>
        <w:autoSpaceDN w:val="0"/>
        <w:adjustRightInd w:val="0"/>
        <w:jc w:val="both"/>
        <w:rPr>
          <w:b/>
          <w:bCs/>
        </w:rPr>
      </w:pPr>
    </w:p>
    <w:p w:rsidR="00EF20F2" w:rsidRPr="00D315AB" w:rsidRDefault="00EF20F2" w:rsidP="001453B3">
      <w:pPr>
        <w:pStyle w:val="ListParagraph"/>
        <w:autoSpaceDE w:val="0"/>
        <w:autoSpaceDN w:val="0"/>
        <w:adjustRightInd w:val="0"/>
        <w:ind w:left="0"/>
        <w:jc w:val="both"/>
      </w:pPr>
      <w:r w:rsidRPr="00D315AB">
        <w:rPr>
          <w:b/>
        </w:rPr>
        <w:t>Basic concepts in immunology:</w:t>
      </w:r>
      <w:r w:rsidRPr="00D315AB">
        <w:t xml:space="preserve"> Cells and organs of the immune system, Principles of innate and adaptive immunity, </w:t>
      </w:r>
      <w:proofErr w:type="gramStart"/>
      <w:r w:rsidRPr="00D315AB">
        <w:t>The</w:t>
      </w:r>
      <w:proofErr w:type="gramEnd"/>
      <w:r w:rsidRPr="00D315AB">
        <w:t xml:space="preserve"> effector mechanisms of immunity, The complement system and innate immunity. </w:t>
      </w:r>
      <w:proofErr w:type="gramStart"/>
      <w:r w:rsidRPr="00D315AB">
        <w:t>The induced responses of innate immunity; Pattern recognition by cells of the innate immune system, Induced innate responses to infection.</w:t>
      </w:r>
      <w:proofErr w:type="gramEnd"/>
    </w:p>
    <w:p w:rsidR="00EF20F2" w:rsidRPr="00D315AB" w:rsidRDefault="00EF20F2" w:rsidP="001453B3">
      <w:pPr>
        <w:pStyle w:val="ListParagraph"/>
        <w:autoSpaceDE w:val="0"/>
        <w:autoSpaceDN w:val="0"/>
        <w:adjustRightInd w:val="0"/>
        <w:ind w:left="0"/>
        <w:jc w:val="both"/>
      </w:pPr>
      <w:r w:rsidRPr="00D315AB">
        <w:rPr>
          <w:b/>
        </w:rPr>
        <w:t>Antigen Recognition by B-cell and T-cell Receptors:</w:t>
      </w:r>
      <w:r w:rsidRPr="00D315AB">
        <w:t xml:space="preserve"> The structure of a typical antibody molecule, </w:t>
      </w:r>
      <w:proofErr w:type="gramStart"/>
      <w:r w:rsidRPr="00D315AB">
        <w:t>The</w:t>
      </w:r>
      <w:proofErr w:type="gramEnd"/>
      <w:r w:rsidRPr="00D315AB">
        <w:t xml:space="preserve"> interaction of the antibody molecule with specific antigen, Antig</w:t>
      </w:r>
      <w:r w:rsidR="009401A5" w:rsidRPr="00D315AB">
        <w:t xml:space="preserve">en recognition by T cells. </w:t>
      </w:r>
      <w:r w:rsidRPr="00D315AB">
        <w:t xml:space="preserve">Antigen presentation to T lymphocytes: The generation of α β T-cell receptor ligands, </w:t>
      </w:r>
      <w:proofErr w:type="gramStart"/>
      <w:r w:rsidRPr="00D315AB">
        <w:t>The</w:t>
      </w:r>
      <w:proofErr w:type="gramEnd"/>
      <w:r w:rsidRPr="00D315AB">
        <w:t xml:space="preserve"> major histocompatibility complex and its function, Generation of ligands for unconventional T-cell subsets. Development of B and T lymphocytes: Development of B lymphocytes, Development of T lymphocytes, Positive and negative selection of T cells. </w:t>
      </w:r>
    </w:p>
    <w:p w:rsidR="00EF20F2" w:rsidRPr="00D315AB" w:rsidRDefault="00EF20F2" w:rsidP="001453B3">
      <w:pPr>
        <w:pStyle w:val="ListParagraph"/>
        <w:autoSpaceDE w:val="0"/>
        <w:autoSpaceDN w:val="0"/>
        <w:adjustRightInd w:val="0"/>
        <w:ind w:left="0"/>
        <w:jc w:val="both"/>
      </w:pPr>
      <w:r w:rsidRPr="00D315AB">
        <w:rPr>
          <w:b/>
        </w:rPr>
        <w:t xml:space="preserve">T cell mediated Immunity: </w:t>
      </w:r>
      <w:r w:rsidRPr="00D315AB">
        <w:t xml:space="preserve">Development and function of secondary lymphoid organs, Priming of naive T cells by pathogen-activated dendritic cells, General properties of effector T cells and their cytokines, T-cell-mediated cytotoxicity. </w:t>
      </w:r>
    </w:p>
    <w:p w:rsidR="00EF20F2" w:rsidRPr="00D315AB" w:rsidRDefault="00EF20F2" w:rsidP="001453B3">
      <w:pPr>
        <w:pStyle w:val="ListParagraph"/>
        <w:autoSpaceDE w:val="0"/>
        <w:autoSpaceDN w:val="0"/>
        <w:adjustRightInd w:val="0"/>
        <w:ind w:left="0"/>
        <w:jc w:val="both"/>
      </w:pPr>
      <w:r w:rsidRPr="00D315AB">
        <w:rPr>
          <w:b/>
        </w:rPr>
        <w:lastRenderedPageBreak/>
        <w:t xml:space="preserve">The </w:t>
      </w:r>
      <w:proofErr w:type="spellStart"/>
      <w:r w:rsidRPr="00D315AB">
        <w:rPr>
          <w:b/>
        </w:rPr>
        <w:t>humoral</w:t>
      </w:r>
      <w:proofErr w:type="spellEnd"/>
      <w:r w:rsidRPr="00D315AB">
        <w:rPr>
          <w:b/>
        </w:rPr>
        <w:t xml:space="preserve"> immune response:</w:t>
      </w:r>
      <w:r w:rsidRPr="00D315AB">
        <w:t xml:space="preserve"> B-cell activation by antigen and helper T cells, </w:t>
      </w:r>
      <w:proofErr w:type="gramStart"/>
      <w:r w:rsidRPr="00D315AB">
        <w:t>The</w:t>
      </w:r>
      <w:proofErr w:type="gramEnd"/>
      <w:r w:rsidRPr="00D315AB">
        <w:t xml:space="preserve"> distributions and functions of immunoglobulin classes, The destruction of antibody-coated pathogens via Fc receptors. </w:t>
      </w:r>
    </w:p>
    <w:p w:rsidR="00EF20F2" w:rsidRPr="00D315AB" w:rsidRDefault="00EF20F2" w:rsidP="001453B3">
      <w:pPr>
        <w:pStyle w:val="ListParagraph"/>
        <w:autoSpaceDE w:val="0"/>
        <w:autoSpaceDN w:val="0"/>
        <w:adjustRightInd w:val="0"/>
        <w:ind w:left="0"/>
        <w:jc w:val="both"/>
      </w:pPr>
      <w:r w:rsidRPr="00D315AB">
        <w:rPr>
          <w:b/>
        </w:rPr>
        <w:t>Integrated dynamics of innate and adaptive immunity:</w:t>
      </w:r>
      <w:r w:rsidRPr="00D315AB">
        <w:t xml:space="preserve"> Integration of innate and adaptive immunity in response to specific types of pathogens, Effector T cells </w:t>
      </w:r>
      <w:proofErr w:type="gramStart"/>
      <w:r w:rsidRPr="00D315AB">
        <w:t>augment</w:t>
      </w:r>
      <w:proofErr w:type="gramEnd"/>
      <w:r w:rsidRPr="00D315AB">
        <w:t xml:space="preserve"> the effector functions of innate immune cells, Immunological memory. </w:t>
      </w:r>
    </w:p>
    <w:p w:rsidR="00EF20F2" w:rsidRPr="00D315AB" w:rsidRDefault="00EF20F2" w:rsidP="001453B3">
      <w:pPr>
        <w:pStyle w:val="ListParagraph"/>
        <w:autoSpaceDE w:val="0"/>
        <w:autoSpaceDN w:val="0"/>
        <w:adjustRightInd w:val="0"/>
        <w:ind w:left="0"/>
        <w:jc w:val="both"/>
      </w:pPr>
      <w:r w:rsidRPr="00D315AB">
        <w:rPr>
          <w:b/>
        </w:rPr>
        <w:t>Manipulation of the immune response:</w:t>
      </w:r>
      <w:r w:rsidRPr="00D315AB">
        <w:t xml:space="preserve"> Treatment of unwanted immune responses, </w:t>
      </w:r>
      <w:proofErr w:type="gramStart"/>
      <w:r w:rsidRPr="00D315AB">
        <w:t>Using</w:t>
      </w:r>
      <w:proofErr w:type="gramEnd"/>
      <w:r w:rsidRPr="00D315AB">
        <w:t xml:space="preserve"> the immune response to attack tumors, Fighting infectious diseases with vaccination. </w:t>
      </w:r>
    </w:p>
    <w:p w:rsidR="00EF20F2" w:rsidRPr="00D315AB" w:rsidRDefault="00EF20F2" w:rsidP="001453B3">
      <w:pPr>
        <w:pStyle w:val="ListParagraph"/>
        <w:autoSpaceDE w:val="0"/>
        <w:autoSpaceDN w:val="0"/>
        <w:adjustRightInd w:val="0"/>
        <w:ind w:left="0"/>
        <w:jc w:val="both"/>
      </w:pPr>
      <w:r w:rsidRPr="00D315AB">
        <w:rPr>
          <w:b/>
        </w:rPr>
        <w:t>Modulating the immune system through nanotechnology:</w:t>
      </w:r>
      <w:r w:rsidRPr="00D315AB">
        <w:t xml:space="preserve"> Nanoparticles and the immune system, </w:t>
      </w:r>
      <w:proofErr w:type="spellStart"/>
      <w:r w:rsidRPr="00D315AB">
        <w:t>Nanoscale</w:t>
      </w:r>
      <w:proofErr w:type="spellEnd"/>
      <w:r w:rsidRPr="00D315AB">
        <w:t xml:space="preserve"> immune activation, Nanotechnology in vaccination, Nanoparticle-based vaccine carriers, Nanotechnology and immunosuppression, Nanoparticles as vehicles for </w:t>
      </w:r>
      <w:proofErr w:type="spellStart"/>
      <w:r w:rsidRPr="00D315AB">
        <w:t>immunosuppressants</w:t>
      </w:r>
      <w:proofErr w:type="spellEnd"/>
      <w:r w:rsidRPr="00D315AB">
        <w:t xml:space="preserve">. </w:t>
      </w:r>
    </w:p>
    <w:p w:rsidR="001453B3" w:rsidRPr="00D315AB" w:rsidRDefault="001453B3" w:rsidP="001453B3">
      <w:pPr>
        <w:pStyle w:val="ListParagraph"/>
        <w:autoSpaceDE w:val="0"/>
        <w:autoSpaceDN w:val="0"/>
        <w:adjustRightInd w:val="0"/>
        <w:ind w:left="0"/>
        <w:jc w:val="both"/>
        <w:rPr>
          <w:b/>
        </w:rPr>
      </w:pPr>
    </w:p>
    <w:p w:rsidR="00EF20F2" w:rsidRPr="00D315AB" w:rsidRDefault="001453B3" w:rsidP="001453B3">
      <w:pPr>
        <w:pStyle w:val="ListParagraph"/>
        <w:autoSpaceDE w:val="0"/>
        <w:autoSpaceDN w:val="0"/>
        <w:adjustRightInd w:val="0"/>
        <w:ind w:left="0"/>
        <w:jc w:val="both"/>
        <w:rPr>
          <w:b/>
        </w:rPr>
      </w:pPr>
      <w:r w:rsidRPr="00D315AB">
        <w:rPr>
          <w:b/>
        </w:rPr>
        <w:t xml:space="preserve">TEXT BOOK: </w:t>
      </w:r>
    </w:p>
    <w:p w:rsidR="00EF20F2" w:rsidRPr="00D315AB" w:rsidRDefault="00EF20F2" w:rsidP="001453B3">
      <w:pPr>
        <w:autoSpaceDE w:val="0"/>
        <w:autoSpaceDN w:val="0"/>
        <w:adjustRightInd w:val="0"/>
        <w:jc w:val="both"/>
        <w:rPr>
          <w:i/>
        </w:rPr>
      </w:pPr>
      <w:proofErr w:type="spellStart"/>
      <w:r w:rsidRPr="00D315AB">
        <w:rPr>
          <w:i/>
        </w:rPr>
        <w:t>Janeway’sImmunobiology</w:t>
      </w:r>
      <w:proofErr w:type="spellEnd"/>
      <w:r w:rsidRPr="00D315AB">
        <w:rPr>
          <w:i/>
        </w:rPr>
        <w:t xml:space="preserve">, Ken Murphy, Paul Travers, Mark </w:t>
      </w:r>
      <w:proofErr w:type="spellStart"/>
      <w:r w:rsidRPr="00D315AB">
        <w:rPr>
          <w:i/>
        </w:rPr>
        <w:t>Walport</w:t>
      </w:r>
      <w:proofErr w:type="spellEnd"/>
      <w:r w:rsidRPr="00D315AB">
        <w:rPr>
          <w:i/>
        </w:rPr>
        <w:t>, 9th edition, Garland science publishing, 2007.</w:t>
      </w:r>
    </w:p>
    <w:p w:rsidR="001453B3" w:rsidRPr="00D315AB" w:rsidRDefault="001453B3" w:rsidP="001453B3">
      <w:pPr>
        <w:autoSpaceDE w:val="0"/>
        <w:autoSpaceDN w:val="0"/>
        <w:adjustRightInd w:val="0"/>
        <w:jc w:val="both"/>
        <w:rPr>
          <w:i/>
        </w:rPr>
      </w:pPr>
    </w:p>
    <w:p w:rsidR="00EF20F2" w:rsidRPr="00D315AB" w:rsidRDefault="001453B3" w:rsidP="001453B3">
      <w:pPr>
        <w:autoSpaceDE w:val="0"/>
        <w:autoSpaceDN w:val="0"/>
        <w:adjustRightInd w:val="0"/>
        <w:jc w:val="both"/>
        <w:rPr>
          <w:i/>
        </w:rPr>
      </w:pPr>
      <w:r w:rsidRPr="00D315AB">
        <w:rPr>
          <w:b/>
        </w:rPr>
        <w:t>REFERENCE</w:t>
      </w:r>
      <w:r w:rsidR="00AD40FB" w:rsidRPr="00D315AB">
        <w:rPr>
          <w:b/>
        </w:rPr>
        <w:t>:</w:t>
      </w:r>
    </w:p>
    <w:p w:rsidR="00EF20F2" w:rsidRPr="00D315AB" w:rsidRDefault="00EF20F2" w:rsidP="001453B3">
      <w:pPr>
        <w:autoSpaceDE w:val="0"/>
        <w:autoSpaceDN w:val="0"/>
        <w:adjustRightInd w:val="0"/>
        <w:jc w:val="both"/>
        <w:rPr>
          <w:i/>
        </w:rPr>
      </w:pPr>
      <w:proofErr w:type="gramStart"/>
      <w:r w:rsidRPr="00D315AB">
        <w:rPr>
          <w:i/>
        </w:rPr>
        <w:t xml:space="preserve">Cellular and Molecular Immunology, </w:t>
      </w:r>
      <w:proofErr w:type="spellStart"/>
      <w:r w:rsidRPr="00D315AB">
        <w:rPr>
          <w:i/>
        </w:rPr>
        <w:t>Abul</w:t>
      </w:r>
      <w:proofErr w:type="spellEnd"/>
      <w:r w:rsidRPr="00D315AB">
        <w:rPr>
          <w:i/>
        </w:rPr>
        <w:t xml:space="preserve"> K Abbas, Andrew H. </w:t>
      </w:r>
      <w:proofErr w:type="spellStart"/>
      <w:r w:rsidRPr="00D315AB">
        <w:rPr>
          <w:i/>
        </w:rPr>
        <w:t>Lichtman</w:t>
      </w:r>
      <w:proofErr w:type="spellEnd"/>
      <w:r w:rsidRPr="00D315AB">
        <w:rPr>
          <w:i/>
        </w:rPr>
        <w:t>, Shiv Pillai 9th edition 2017.</w:t>
      </w:r>
      <w:proofErr w:type="gramEnd"/>
    </w:p>
    <w:p w:rsidR="004E3BA8" w:rsidRPr="00D315AB" w:rsidRDefault="004E3BA8" w:rsidP="004E3BA8">
      <w:pPr>
        <w:pStyle w:val="ListParagraph"/>
        <w:autoSpaceDE w:val="0"/>
        <w:autoSpaceDN w:val="0"/>
        <w:adjustRightInd w:val="0"/>
        <w:jc w:val="both"/>
      </w:pPr>
    </w:p>
    <w:p w:rsidR="005E4C76" w:rsidRPr="00D315AB" w:rsidRDefault="00F6185B" w:rsidP="00F6185B">
      <w:pPr>
        <w:autoSpaceDE w:val="0"/>
        <w:autoSpaceDN w:val="0"/>
        <w:adjustRightInd w:val="0"/>
        <w:rPr>
          <w:b/>
          <w:bCs/>
        </w:rPr>
      </w:pPr>
      <w:r w:rsidRPr="00D315AB">
        <w:rPr>
          <w:b/>
          <w:bCs/>
        </w:rPr>
        <w:t xml:space="preserve">18MM622                            </w:t>
      </w:r>
      <w:r w:rsidR="005E4C76" w:rsidRPr="00D315AB">
        <w:rPr>
          <w:b/>
          <w:bCs/>
        </w:rPr>
        <w:t xml:space="preserve">MOLECULAR BIOLOGY </w:t>
      </w:r>
      <w:r w:rsidR="009E5400" w:rsidRPr="00D315AB">
        <w:rPr>
          <w:b/>
        </w:rPr>
        <w:tab/>
      </w:r>
      <w:r w:rsidR="005E4C76" w:rsidRPr="00D315AB">
        <w:rPr>
          <w:b/>
          <w:bCs/>
        </w:rPr>
        <w:t>3-0-0-3</w:t>
      </w:r>
    </w:p>
    <w:p w:rsidR="005E4C76" w:rsidRPr="00D315AB" w:rsidRDefault="005E4C76" w:rsidP="005E4C76">
      <w:pPr>
        <w:autoSpaceDE w:val="0"/>
        <w:autoSpaceDN w:val="0"/>
        <w:adjustRightInd w:val="0"/>
        <w:jc w:val="both"/>
        <w:rPr>
          <w:bCs/>
        </w:rPr>
      </w:pPr>
    </w:p>
    <w:p w:rsidR="005E4C76" w:rsidRPr="00D315AB" w:rsidRDefault="005E4C76" w:rsidP="005E4C76">
      <w:pPr>
        <w:autoSpaceDE w:val="0"/>
        <w:autoSpaceDN w:val="0"/>
        <w:adjustRightInd w:val="0"/>
        <w:jc w:val="both"/>
      </w:pPr>
      <w:r w:rsidRPr="00D315AB">
        <w:t xml:space="preserve">Cell and its molecules , DNA : Structure and function, Chromosome and chromatin,  Genetic code, wobble hypothesis,   RNA and types of RNA basic </w:t>
      </w:r>
      <w:proofErr w:type="spellStart"/>
      <w:r w:rsidRPr="00D315AB">
        <w:t>siRNA</w:t>
      </w:r>
      <w:proofErr w:type="spellEnd"/>
      <w:r w:rsidRPr="00D315AB">
        <w:t xml:space="preserve"> and its Dicer, RISC function, </w:t>
      </w:r>
      <w:proofErr w:type="spellStart"/>
      <w:r w:rsidRPr="00D315AB">
        <w:t>shRNA</w:t>
      </w:r>
      <w:proofErr w:type="spellEnd"/>
      <w:r w:rsidRPr="00D315AB">
        <w:t xml:space="preserve">, </w:t>
      </w:r>
      <w:proofErr w:type="spellStart"/>
      <w:r w:rsidRPr="00D315AB">
        <w:t>miRNA</w:t>
      </w:r>
      <w:proofErr w:type="spellEnd"/>
      <w:r w:rsidRPr="00D315AB">
        <w:t xml:space="preserve"> and its function, </w:t>
      </w:r>
      <w:proofErr w:type="spellStart"/>
      <w:r w:rsidRPr="00D315AB">
        <w:t>siRNA</w:t>
      </w:r>
      <w:proofErr w:type="spellEnd"/>
      <w:r w:rsidRPr="00D315AB">
        <w:t xml:space="preserve"> and </w:t>
      </w:r>
      <w:proofErr w:type="spellStart"/>
      <w:r w:rsidRPr="00D315AB">
        <w:t>miRNA</w:t>
      </w:r>
      <w:proofErr w:type="spellEnd"/>
      <w:r w:rsidRPr="00D315AB">
        <w:t xml:space="preserve"> mediated pathways, </w:t>
      </w:r>
      <w:proofErr w:type="spellStart"/>
      <w:r w:rsidRPr="00D315AB">
        <w:t>miRNA</w:t>
      </w:r>
      <w:proofErr w:type="spellEnd"/>
      <w:r w:rsidRPr="00D315AB">
        <w:t xml:space="preserve"> and its function on disease, </w:t>
      </w:r>
      <w:proofErr w:type="spellStart"/>
      <w:r w:rsidRPr="00D315AB">
        <w:t>rasiRNA</w:t>
      </w:r>
      <w:proofErr w:type="spellEnd"/>
      <w:r w:rsidRPr="00D315AB">
        <w:t xml:space="preserve">, </w:t>
      </w:r>
      <w:proofErr w:type="spellStart"/>
      <w:r w:rsidRPr="00D315AB">
        <w:t>tasiRNA</w:t>
      </w:r>
      <w:proofErr w:type="spellEnd"/>
      <w:r w:rsidRPr="00D315AB">
        <w:t xml:space="preserve">, </w:t>
      </w:r>
      <w:proofErr w:type="spellStart"/>
      <w:r w:rsidRPr="00D315AB">
        <w:t>nat-siRNA</w:t>
      </w:r>
      <w:proofErr w:type="spellEnd"/>
      <w:r w:rsidRPr="00D315AB">
        <w:t xml:space="preserve">, </w:t>
      </w:r>
      <w:proofErr w:type="spellStart"/>
      <w:r w:rsidRPr="00D315AB">
        <w:t>piRNA</w:t>
      </w:r>
      <w:proofErr w:type="spellEnd"/>
      <w:r w:rsidRPr="00D315AB">
        <w:t xml:space="preserve">, PIWI, </w:t>
      </w:r>
      <w:proofErr w:type="spellStart"/>
      <w:r w:rsidRPr="00D315AB">
        <w:t>Piwi</w:t>
      </w:r>
      <w:proofErr w:type="spellEnd"/>
      <w:r w:rsidRPr="00D315AB">
        <w:t xml:space="preserve"> subfamily MIWI, MIWI2, MILI,, Proteins and their structure,  DNA replication and its regulation(prokaryotes and eukaryotes), Homologous and site specific recombination, DNA repair ,Transcription and its regulation(prokaryotes and eukaryotes) , Translation and its regulation (prokaryotes and eukaryotes),Gene structure, Repeats and clusters , Genome evolution, Gene expression , Gene expression regulations(prokaryotes and eukaryotes),operon, phage strategies ,  Epigenetics, Methylation ,Histone modifications, Regulation of epigenetics, Regulatory RNAs, Gene regulation in development and evolution, DNA Mutation, Types of mutations, Genetic system of </w:t>
      </w:r>
      <w:proofErr w:type="spellStart"/>
      <w:r w:rsidRPr="00D315AB">
        <w:t>Mitochondira</w:t>
      </w:r>
      <w:proofErr w:type="spellEnd"/>
      <w:r w:rsidRPr="00D315AB">
        <w:t xml:space="preserve"> and plastids, Gene recombination, Systems biology, Gene identification, promoter identification, molecular biology techniques : Isolation and Quantification of DNA/RNA,PCR, Reverse transcriptase </w:t>
      </w:r>
      <w:proofErr w:type="spellStart"/>
      <w:r w:rsidRPr="00D315AB">
        <w:t>PCR,,Real</w:t>
      </w:r>
      <w:proofErr w:type="spellEnd"/>
      <w:r w:rsidRPr="00D315AB">
        <w:t xml:space="preserve"> Time PCR, Bioinformatics ,SDS PAGE, 2D gel </w:t>
      </w:r>
      <w:proofErr w:type="spellStart"/>
      <w:r w:rsidRPr="00D315AB">
        <w:t>electrophoresis,hybridization</w:t>
      </w:r>
      <w:proofErr w:type="spellEnd"/>
      <w:r w:rsidRPr="00D315AB">
        <w:t xml:space="preserve"> (southern, northern and western), sequencing, protein interaction studies. </w:t>
      </w:r>
    </w:p>
    <w:p w:rsidR="005E4C76" w:rsidRPr="00D315AB" w:rsidRDefault="005E4C76" w:rsidP="005E4C76">
      <w:pPr>
        <w:autoSpaceDE w:val="0"/>
        <w:autoSpaceDN w:val="0"/>
        <w:adjustRightInd w:val="0"/>
      </w:pPr>
    </w:p>
    <w:p w:rsidR="005E4C76" w:rsidRPr="00D315AB" w:rsidRDefault="005E4C76" w:rsidP="005E4C76">
      <w:pPr>
        <w:autoSpaceDE w:val="0"/>
        <w:autoSpaceDN w:val="0"/>
        <w:adjustRightInd w:val="0"/>
        <w:rPr>
          <w:b/>
        </w:rPr>
      </w:pPr>
      <w:r w:rsidRPr="00D315AB">
        <w:rPr>
          <w:b/>
        </w:rPr>
        <w:t>TEXT BOOK:</w:t>
      </w:r>
    </w:p>
    <w:p w:rsidR="005E4C76" w:rsidRPr="00D315AB" w:rsidRDefault="005E4C76" w:rsidP="005E4C76">
      <w:pPr>
        <w:tabs>
          <w:tab w:val="left" w:pos="284"/>
        </w:tabs>
        <w:autoSpaceDE w:val="0"/>
        <w:autoSpaceDN w:val="0"/>
        <w:adjustRightInd w:val="0"/>
        <w:rPr>
          <w:i/>
        </w:rPr>
      </w:pPr>
      <w:proofErr w:type="spellStart"/>
      <w:r w:rsidRPr="00D315AB">
        <w:rPr>
          <w:i/>
        </w:rPr>
        <w:t>Lewin's</w:t>
      </w:r>
      <w:proofErr w:type="spellEnd"/>
      <w:r w:rsidRPr="00D315AB">
        <w:rPr>
          <w:i/>
        </w:rPr>
        <w:t xml:space="preserve"> Essential Genes, Jocelyn E. Krebs, Benjamin </w:t>
      </w:r>
      <w:proofErr w:type="spellStart"/>
      <w:r w:rsidRPr="00D315AB">
        <w:rPr>
          <w:i/>
        </w:rPr>
        <w:t>Lewin</w:t>
      </w:r>
      <w:proofErr w:type="spellEnd"/>
      <w:r w:rsidRPr="00D315AB">
        <w:rPr>
          <w:i/>
        </w:rPr>
        <w:t xml:space="preserve">, Elliott S. Goldstein, Stephen T. </w:t>
      </w:r>
      <w:proofErr w:type="spellStart"/>
      <w:r w:rsidRPr="00D315AB">
        <w:rPr>
          <w:i/>
        </w:rPr>
        <w:t>Kilpatrick,Jones</w:t>
      </w:r>
      <w:proofErr w:type="spellEnd"/>
      <w:r w:rsidRPr="00D315AB">
        <w:rPr>
          <w:i/>
        </w:rPr>
        <w:t>&amp; Bartlett Publishers, 2013 - Science - 847 pages</w:t>
      </w:r>
    </w:p>
    <w:p w:rsidR="005E4C76" w:rsidRPr="00D315AB" w:rsidRDefault="005E4C76" w:rsidP="005E4C76">
      <w:pPr>
        <w:tabs>
          <w:tab w:val="left" w:pos="284"/>
        </w:tabs>
        <w:autoSpaceDE w:val="0"/>
        <w:autoSpaceDN w:val="0"/>
        <w:adjustRightInd w:val="0"/>
        <w:rPr>
          <w:b/>
        </w:rPr>
      </w:pPr>
    </w:p>
    <w:p w:rsidR="005E4C76" w:rsidRPr="00D315AB" w:rsidRDefault="005E4C76" w:rsidP="005E4C76">
      <w:pPr>
        <w:tabs>
          <w:tab w:val="left" w:pos="284"/>
        </w:tabs>
        <w:autoSpaceDE w:val="0"/>
        <w:autoSpaceDN w:val="0"/>
        <w:adjustRightInd w:val="0"/>
        <w:rPr>
          <w:i/>
        </w:rPr>
      </w:pPr>
      <w:r w:rsidRPr="00D315AB">
        <w:rPr>
          <w:b/>
        </w:rPr>
        <w:t>REFERENCES</w:t>
      </w:r>
    </w:p>
    <w:p w:rsidR="005E4C76" w:rsidRPr="00D315AB" w:rsidRDefault="005E4C76" w:rsidP="005E4C76">
      <w:pPr>
        <w:tabs>
          <w:tab w:val="left" w:pos="284"/>
        </w:tabs>
        <w:autoSpaceDE w:val="0"/>
        <w:autoSpaceDN w:val="0"/>
        <w:adjustRightInd w:val="0"/>
        <w:rPr>
          <w:i/>
        </w:rPr>
      </w:pPr>
      <w:r w:rsidRPr="00D315AB">
        <w:rPr>
          <w:i/>
        </w:rPr>
        <w:t xml:space="preserve">Molecular Biology of the Gene, Seventh Edition, James D. Watson, Cold Spring Harbor Laboratory; Tania A. Baker, Massachusetts Institute of Technology; Alexander Gann, Cold Spring Harbor Laboratory; Michael Levine, University of California, Berkeley; Richard </w:t>
      </w:r>
      <w:proofErr w:type="spellStart"/>
      <w:r w:rsidRPr="00D315AB">
        <w:rPr>
          <w:i/>
        </w:rPr>
        <w:t>Losick</w:t>
      </w:r>
      <w:proofErr w:type="spellEnd"/>
      <w:r w:rsidRPr="00D315AB">
        <w:rPr>
          <w:i/>
        </w:rPr>
        <w:t>, Harvard University,2013</w:t>
      </w:r>
    </w:p>
    <w:p w:rsidR="003400FA" w:rsidRPr="00D315AB" w:rsidRDefault="003400FA" w:rsidP="003400FA">
      <w:pPr>
        <w:autoSpaceDE w:val="0"/>
        <w:autoSpaceDN w:val="0"/>
        <w:adjustRightInd w:val="0"/>
        <w:jc w:val="both"/>
      </w:pPr>
    </w:p>
    <w:p w:rsidR="00426CC5" w:rsidRPr="00D315AB" w:rsidRDefault="00426CC5" w:rsidP="009E5400">
      <w:pPr>
        <w:jc w:val="center"/>
        <w:rPr>
          <w:b/>
          <w:bCs/>
        </w:rPr>
      </w:pPr>
    </w:p>
    <w:p w:rsidR="00CA3D5E" w:rsidRPr="00D315AB" w:rsidRDefault="00F6185B" w:rsidP="00F6185B">
      <w:pPr>
        <w:rPr>
          <w:b/>
          <w:bCs/>
        </w:rPr>
      </w:pPr>
      <w:r w:rsidRPr="00D315AB">
        <w:rPr>
          <w:b/>
          <w:bCs/>
        </w:rPr>
        <w:t xml:space="preserve">18HU604                      </w:t>
      </w:r>
      <w:r w:rsidR="00DA1701" w:rsidRPr="00D315AB">
        <w:rPr>
          <w:b/>
          <w:bCs/>
        </w:rPr>
        <w:t>AMRITA VALUES PROGRAMME</w:t>
      </w:r>
      <w:r w:rsidR="009E5400" w:rsidRPr="00D315AB">
        <w:rPr>
          <w:b/>
          <w:bCs/>
        </w:rPr>
        <w:tab/>
      </w:r>
      <w:r w:rsidR="00CA3D5E" w:rsidRPr="00D315AB">
        <w:rPr>
          <w:b/>
          <w:bCs/>
        </w:rPr>
        <w:t>1-0-0-1</w:t>
      </w:r>
    </w:p>
    <w:p w:rsidR="00CA3D5E" w:rsidRPr="00D315AB" w:rsidRDefault="00CA3D5E" w:rsidP="00CA3D5E">
      <w:pPr>
        <w:contextualSpacing/>
        <w:rPr>
          <w:bCs/>
        </w:rPr>
      </w:pPr>
    </w:p>
    <w:p w:rsidR="00CA3D5E" w:rsidRPr="00D315AB" w:rsidRDefault="00CA3D5E" w:rsidP="00CA3D5E">
      <w:pPr>
        <w:contextualSpacing/>
        <w:rPr>
          <w:bCs/>
        </w:rPr>
      </w:pPr>
      <w:r w:rsidRPr="00D315AB">
        <w:rPr>
          <w:bCs/>
        </w:rPr>
        <w:t>Culture – definition and scope.  Values and culture, cultural freedom</w:t>
      </w:r>
    </w:p>
    <w:p w:rsidR="00CA3D5E" w:rsidRPr="00D315AB" w:rsidRDefault="00CA3D5E" w:rsidP="00CA3D5E">
      <w:pPr>
        <w:contextualSpacing/>
        <w:rPr>
          <w:bCs/>
        </w:rPr>
      </w:pPr>
      <w:r w:rsidRPr="00D315AB">
        <w:rPr>
          <w:bCs/>
        </w:rPr>
        <w:t>Culture and Education</w:t>
      </w:r>
    </w:p>
    <w:p w:rsidR="00CA3D5E" w:rsidRPr="00D315AB" w:rsidRDefault="00CA3D5E" w:rsidP="00CA3D5E">
      <w:pPr>
        <w:contextualSpacing/>
        <w:rPr>
          <w:bCs/>
        </w:rPr>
      </w:pPr>
      <w:r w:rsidRPr="00D315AB">
        <w:rPr>
          <w:bCs/>
        </w:rPr>
        <w:t>Culture of Research – creativity and responsibility in research</w:t>
      </w:r>
    </w:p>
    <w:p w:rsidR="00CA3D5E" w:rsidRPr="00D315AB" w:rsidRDefault="00CA3D5E" w:rsidP="00CA3D5E">
      <w:pPr>
        <w:contextualSpacing/>
        <w:rPr>
          <w:bCs/>
        </w:rPr>
      </w:pPr>
      <w:r w:rsidRPr="00D315AB">
        <w:rPr>
          <w:bCs/>
        </w:rPr>
        <w:t>Spirituality and Culture – spirituality as a way of life, spirituality and religion</w:t>
      </w:r>
    </w:p>
    <w:p w:rsidR="00CA3D5E" w:rsidRPr="00D315AB" w:rsidRDefault="00CA3D5E" w:rsidP="00CA3D5E">
      <w:pPr>
        <w:contextualSpacing/>
        <w:rPr>
          <w:bCs/>
        </w:rPr>
      </w:pPr>
      <w:r w:rsidRPr="00D315AB">
        <w:rPr>
          <w:bCs/>
        </w:rPr>
        <w:t>Culture and women – gender oppression, motherhood</w:t>
      </w:r>
    </w:p>
    <w:p w:rsidR="00CA3D5E" w:rsidRPr="00D315AB" w:rsidRDefault="00CA3D5E" w:rsidP="00CA3D5E">
      <w:pPr>
        <w:contextualSpacing/>
        <w:rPr>
          <w:bCs/>
        </w:rPr>
      </w:pPr>
      <w:r w:rsidRPr="00D315AB">
        <w:rPr>
          <w:bCs/>
        </w:rPr>
        <w:t>Culture and the Media</w:t>
      </w:r>
    </w:p>
    <w:p w:rsidR="00CA3D5E" w:rsidRPr="00D315AB" w:rsidRDefault="00CA3D5E" w:rsidP="00CA3D5E">
      <w:pPr>
        <w:contextualSpacing/>
        <w:rPr>
          <w:bCs/>
        </w:rPr>
      </w:pPr>
      <w:r w:rsidRPr="00D315AB">
        <w:rPr>
          <w:bCs/>
        </w:rPr>
        <w:t>Culture and Politics – national values and political harmony</w:t>
      </w:r>
    </w:p>
    <w:p w:rsidR="00CA3D5E" w:rsidRPr="00D315AB" w:rsidRDefault="00CA3D5E" w:rsidP="00CA3D5E">
      <w:pPr>
        <w:contextualSpacing/>
        <w:rPr>
          <w:bCs/>
        </w:rPr>
      </w:pPr>
      <w:r w:rsidRPr="00D315AB">
        <w:rPr>
          <w:bCs/>
        </w:rPr>
        <w:t>Philosophy and Culture, epistemology</w:t>
      </w:r>
    </w:p>
    <w:p w:rsidR="00CA3D5E" w:rsidRPr="00D315AB" w:rsidRDefault="00CA3D5E" w:rsidP="00CA3D5E">
      <w:pPr>
        <w:contextualSpacing/>
        <w:rPr>
          <w:bCs/>
        </w:rPr>
      </w:pPr>
    </w:p>
    <w:p w:rsidR="003400FA" w:rsidRPr="00D315AB" w:rsidRDefault="00F6185B" w:rsidP="00F6185B">
      <w:pPr>
        <w:autoSpaceDE w:val="0"/>
        <w:autoSpaceDN w:val="0"/>
        <w:adjustRightInd w:val="0"/>
        <w:rPr>
          <w:b/>
          <w:bCs/>
        </w:rPr>
      </w:pPr>
      <w:r w:rsidRPr="00D315AB">
        <w:rPr>
          <w:b/>
          <w:bCs/>
        </w:rPr>
        <w:t xml:space="preserve">18MM623                          </w:t>
      </w:r>
      <w:r w:rsidR="003400FA" w:rsidRPr="00D315AB">
        <w:rPr>
          <w:b/>
          <w:bCs/>
        </w:rPr>
        <w:t xml:space="preserve">BIOCHEMISTRY </w:t>
      </w:r>
      <w:r w:rsidR="00EB3F38" w:rsidRPr="00D315AB">
        <w:rPr>
          <w:b/>
          <w:bCs/>
        </w:rPr>
        <w:t>LAB</w:t>
      </w:r>
      <w:r w:rsidR="009E5400" w:rsidRPr="00D315AB">
        <w:rPr>
          <w:b/>
          <w:bCs/>
        </w:rPr>
        <w:tab/>
      </w:r>
      <w:r w:rsidR="0023461E" w:rsidRPr="00D315AB">
        <w:rPr>
          <w:b/>
          <w:bCs/>
        </w:rPr>
        <w:t>1</w:t>
      </w:r>
      <w:r w:rsidR="003400FA" w:rsidRPr="00D315AB">
        <w:rPr>
          <w:b/>
          <w:bCs/>
        </w:rPr>
        <w:t>-0-</w:t>
      </w:r>
      <w:r w:rsidR="0023461E" w:rsidRPr="00D315AB">
        <w:rPr>
          <w:b/>
          <w:bCs/>
        </w:rPr>
        <w:t>1</w:t>
      </w:r>
      <w:r w:rsidR="003400FA" w:rsidRPr="00D315AB">
        <w:rPr>
          <w:b/>
          <w:bCs/>
        </w:rPr>
        <w:t>-</w:t>
      </w:r>
      <w:r w:rsidR="0022078B" w:rsidRPr="00D315AB">
        <w:rPr>
          <w:b/>
          <w:bCs/>
        </w:rPr>
        <w:t>2</w:t>
      </w:r>
    </w:p>
    <w:p w:rsidR="00B81311" w:rsidRPr="00D315AB" w:rsidRDefault="00B81311" w:rsidP="00B81311">
      <w:pPr>
        <w:autoSpaceDE w:val="0"/>
        <w:autoSpaceDN w:val="0"/>
        <w:adjustRightInd w:val="0"/>
        <w:rPr>
          <w:b/>
          <w:bCs/>
        </w:rPr>
      </w:pPr>
    </w:p>
    <w:p w:rsidR="00C35860" w:rsidRPr="00D315AB" w:rsidRDefault="00C35860" w:rsidP="006A0E69">
      <w:pPr>
        <w:tabs>
          <w:tab w:val="left" w:pos="284"/>
        </w:tabs>
        <w:autoSpaceDE w:val="0"/>
        <w:autoSpaceDN w:val="0"/>
        <w:adjustRightInd w:val="0"/>
        <w:jc w:val="both"/>
        <w:rPr>
          <w:bCs/>
        </w:rPr>
      </w:pPr>
      <w:r w:rsidRPr="00D315AB">
        <w:rPr>
          <w:bCs/>
        </w:rPr>
        <w:t>Using balances and pipettes</w:t>
      </w:r>
      <w:r w:rsidR="006A0E69" w:rsidRPr="00D315AB">
        <w:rPr>
          <w:bCs/>
        </w:rPr>
        <w:t>, m</w:t>
      </w:r>
      <w:r w:rsidRPr="00D315AB">
        <w:rPr>
          <w:bCs/>
        </w:rPr>
        <w:t>aking of solutions of given normality</w:t>
      </w:r>
      <w:r w:rsidR="006A0E69" w:rsidRPr="00D315AB">
        <w:rPr>
          <w:bCs/>
        </w:rPr>
        <w:t xml:space="preserve">, </w:t>
      </w:r>
      <w:r w:rsidRPr="00D315AB">
        <w:rPr>
          <w:bCs/>
        </w:rPr>
        <w:t xml:space="preserve">Knowing pH meters: Preparation of buffers, determination of </w:t>
      </w:r>
      <w:proofErr w:type="spellStart"/>
      <w:r w:rsidRPr="00D315AB">
        <w:rPr>
          <w:bCs/>
        </w:rPr>
        <w:t>pKa</w:t>
      </w:r>
      <w:proofErr w:type="spellEnd"/>
      <w:r w:rsidRPr="00D315AB">
        <w:rPr>
          <w:bCs/>
        </w:rPr>
        <w:t xml:space="preserve"> values and</w:t>
      </w:r>
      <w:r w:rsidR="006A0E69" w:rsidRPr="00D315AB">
        <w:rPr>
          <w:bCs/>
        </w:rPr>
        <w:t xml:space="preserve"> D</w:t>
      </w:r>
      <w:r w:rsidRPr="00D315AB">
        <w:rPr>
          <w:bCs/>
        </w:rPr>
        <w:t>issociation constant of a given acid, Titration of amino acids</w:t>
      </w:r>
      <w:r w:rsidR="006A0E69" w:rsidRPr="00D315AB">
        <w:rPr>
          <w:bCs/>
        </w:rPr>
        <w:t xml:space="preserve">, </w:t>
      </w:r>
      <w:r w:rsidRPr="00D315AB">
        <w:rPr>
          <w:bCs/>
        </w:rPr>
        <w:t>Spectrophotometry: Determination of conce</w:t>
      </w:r>
      <w:r w:rsidR="006A0E69" w:rsidRPr="00D315AB">
        <w:rPr>
          <w:bCs/>
        </w:rPr>
        <w:t xml:space="preserve">ntration of proteins, Recording </w:t>
      </w:r>
      <w:r w:rsidRPr="00D315AB">
        <w:rPr>
          <w:bCs/>
        </w:rPr>
        <w:t>absorption</w:t>
      </w:r>
      <w:r w:rsidR="006A0E69" w:rsidRPr="00D315AB">
        <w:rPr>
          <w:bCs/>
        </w:rPr>
        <w:t xml:space="preserve">, </w:t>
      </w:r>
      <w:r w:rsidRPr="00D315AB">
        <w:rPr>
          <w:bCs/>
        </w:rPr>
        <w:t xml:space="preserve">Spectra of a given protein and </w:t>
      </w:r>
      <w:proofErr w:type="spellStart"/>
      <w:r w:rsidRPr="00D315AB">
        <w:rPr>
          <w:bCs/>
        </w:rPr>
        <w:t>chromophore</w:t>
      </w:r>
      <w:proofErr w:type="spellEnd"/>
      <w:r w:rsidRPr="00D315AB">
        <w:rPr>
          <w:bCs/>
        </w:rPr>
        <w:t>, Difference spectra</w:t>
      </w:r>
      <w:r w:rsidR="006A0E69" w:rsidRPr="00D315AB">
        <w:rPr>
          <w:bCs/>
        </w:rPr>
        <w:t xml:space="preserve">, </w:t>
      </w:r>
      <w:r w:rsidRPr="00D315AB">
        <w:rPr>
          <w:bCs/>
        </w:rPr>
        <w:t>Cell culture and extraction of proteins</w:t>
      </w:r>
      <w:r w:rsidR="006A0E69" w:rsidRPr="00D315AB">
        <w:rPr>
          <w:bCs/>
        </w:rPr>
        <w:t xml:space="preserve">, </w:t>
      </w:r>
      <w:r w:rsidRPr="00D315AB">
        <w:rPr>
          <w:bCs/>
        </w:rPr>
        <w:t>Centrifugation and ultracentrifugation</w:t>
      </w:r>
      <w:r w:rsidR="006A0E69" w:rsidRPr="00D315AB">
        <w:rPr>
          <w:bCs/>
        </w:rPr>
        <w:t xml:space="preserve">, </w:t>
      </w:r>
      <w:r w:rsidRPr="00D315AB">
        <w:rPr>
          <w:bCs/>
        </w:rPr>
        <w:t>Protein estimation: Lowry, BCA and Bradford methods</w:t>
      </w:r>
      <w:r w:rsidR="006A0E69" w:rsidRPr="00D315AB">
        <w:rPr>
          <w:bCs/>
        </w:rPr>
        <w:t xml:space="preserve">, </w:t>
      </w:r>
      <w:r w:rsidRPr="00D315AB">
        <w:rPr>
          <w:bCs/>
        </w:rPr>
        <w:t>Protein fractionation: Salting-in and salting-out</w:t>
      </w:r>
      <w:r w:rsidR="006A0E69" w:rsidRPr="00D315AB">
        <w:rPr>
          <w:bCs/>
        </w:rPr>
        <w:t xml:space="preserve">, </w:t>
      </w:r>
      <w:r w:rsidRPr="00D315AB">
        <w:rPr>
          <w:bCs/>
        </w:rPr>
        <w:t>Enzyme assays</w:t>
      </w:r>
      <w:r w:rsidR="006A0E69" w:rsidRPr="00D315AB">
        <w:rPr>
          <w:bCs/>
        </w:rPr>
        <w:t xml:space="preserve">, </w:t>
      </w:r>
      <w:r w:rsidRPr="00D315AB">
        <w:rPr>
          <w:bCs/>
        </w:rPr>
        <w:t>Chromatography: Gel filtration; Ion exchange; affinity; high performance liquid</w:t>
      </w:r>
    </w:p>
    <w:p w:rsidR="00C35860" w:rsidRPr="00D315AB" w:rsidRDefault="00C35860" w:rsidP="006A0E69">
      <w:pPr>
        <w:autoSpaceDE w:val="0"/>
        <w:autoSpaceDN w:val="0"/>
        <w:adjustRightInd w:val="0"/>
        <w:jc w:val="both"/>
        <w:rPr>
          <w:bCs/>
        </w:rPr>
      </w:pPr>
      <w:proofErr w:type="gramStart"/>
      <w:r w:rsidRPr="00D315AB">
        <w:rPr>
          <w:bCs/>
        </w:rPr>
        <w:t>chromatography</w:t>
      </w:r>
      <w:proofErr w:type="gramEnd"/>
      <w:r w:rsidRPr="00D315AB">
        <w:rPr>
          <w:bCs/>
        </w:rPr>
        <w:t xml:space="preserve"> (HPLC)</w:t>
      </w:r>
      <w:r w:rsidR="006A0E69" w:rsidRPr="00D315AB">
        <w:rPr>
          <w:bCs/>
        </w:rPr>
        <w:t xml:space="preserve">, </w:t>
      </w:r>
      <w:r w:rsidRPr="00D315AB">
        <w:rPr>
          <w:bCs/>
        </w:rPr>
        <w:t>SDS Electrophoresis, western blotting</w:t>
      </w:r>
    </w:p>
    <w:p w:rsidR="00C35860" w:rsidRPr="00D315AB" w:rsidRDefault="00C35860" w:rsidP="00C35860">
      <w:pPr>
        <w:autoSpaceDE w:val="0"/>
        <w:autoSpaceDN w:val="0"/>
        <w:adjustRightInd w:val="0"/>
        <w:rPr>
          <w:bCs/>
        </w:rPr>
      </w:pPr>
    </w:p>
    <w:p w:rsidR="00AD40FB" w:rsidRPr="00D315AB" w:rsidRDefault="00AD40FB" w:rsidP="00AD40FB">
      <w:pPr>
        <w:tabs>
          <w:tab w:val="left" w:pos="6585"/>
        </w:tabs>
        <w:spacing w:line="276" w:lineRule="auto"/>
        <w:jc w:val="both"/>
        <w:rPr>
          <w:b/>
        </w:rPr>
      </w:pPr>
      <w:r w:rsidRPr="00D315AB">
        <w:rPr>
          <w:b/>
        </w:rPr>
        <w:t>TEXT BOOKS:</w:t>
      </w:r>
    </w:p>
    <w:p w:rsidR="00AD40FB" w:rsidRPr="00D315AB" w:rsidRDefault="00AD40FB" w:rsidP="00AD40FB">
      <w:pPr>
        <w:autoSpaceDE w:val="0"/>
        <w:autoSpaceDN w:val="0"/>
        <w:adjustRightInd w:val="0"/>
        <w:rPr>
          <w:bCs/>
          <w:i/>
        </w:rPr>
      </w:pPr>
      <w:r w:rsidRPr="00D315AB">
        <w:rPr>
          <w:bCs/>
          <w:i/>
        </w:rPr>
        <w:t xml:space="preserve">1. </w:t>
      </w:r>
      <w:r w:rsidR="00C35860" w:rsidRPr="00D315AB">
        <w:rPr>
          <w:bCs/>
          <w:i/>
        </w:rPr>
        <w:t>D. T. Plummer. An Introduction to Practical Biochemistry</w:t>
      </w:r>
      <w:proofErr w:type="gramStart"/>
      <w:r w:rsidR="00C35860" w:rsidRPr="00D315AB">
        <w:rPr>
          <w:bCs/>
          <w:i/>
        </w:rPr>
        <w:t>,369</w:t>
      </w:r>
      <w:proofErr w:type="gramEnd"/>
      <w:r w:rsidR="00C35860" w:rsidRPr="00D315AB">
        <w:rPr>
          <w:bCs/>
          <w:i/>
        </w:rPr>
        <w:t xml:space="preserve"> pages. McGraw-</w:t>
      </w:r>
      <w:proofErr w:type="spellStart"/>
      <w:r w:rsidR="00C35860" w:rsidRPr="00D315AB">
        <w:rPr>
          <w:bCs/>
          <w:i/>
        </w:rPr>
        <w:t>HiU</w:t>
      </w:r>
      <w:proofErr w:type="spellEnd"/>
      <w:r w:rsidR="00C35860" w:rsidRPr="00D315AB">
        <w:rPr>
          <w:bCs/>
          <w:i/>
        </w:rPr>
        <w:t xml:space="preserve"> Book Co. (U.K.) Ltd.</w:t>
      </w:r>
    </w:p>
    <w:p w:rsidR="004445F5" w:rsidRPr="00D315AB" w:rsidRDefault="00AD40FB" w:rsidP="00AD40FB">
      <w:pPr>
        <w:autoSpaceDE w:val="0"/>
        <w:autoSpaceDN w:val="0"/>
        <w:adjustRightInd w:val="0"/>
        <w:rPr>
          <w:bCs/>
          <w:i/>
        </w:rPr>
      </w:pPr>
      <w:r w:rsidRPr="00D315AB">
        <w:rPr>
          <w:bCs/>
          <w:i/>
        </w:rPr>
        <w:t xml:space="preserve">2. </w:t>
      </w:r>
      <w:r w:rsidR="00C35860" w:rsidRPr="00D315AB">
        <w:rPr>
          <w:bCs/>
          <w:i/>
        </w:rPr>
        <w:t xml:space="preserve">S. </w:t>
      </w:r>
      <w:proofErr w:type="spellStart"/>
      <w:proofErr w:type="gramStart"/>
      <w:r w:rsidR="00C35860" w:rsidRPr="00D315AB">
        <w:rPr>
          <w:bCs/>
          <w:i/>
        </w:rPr>
        <w:t>Chaykin</w:t>
      </w:r>
      <w:proofErr w:type="spellEnd"/>
      <w:r w:rsidR="00C35860" w:rsidRPr="00D315AB">
        <w:rPr>
          <w:bCs/>
          <w:i/>
        </w:rPr>
        <w:t xml:space="preserve">  Biochemistry</w:t>
      </w:r>
      <w:proofErr w:type="gramEnd"/>
      <w:r w:rsidR="00C35860" w:rsidRPr="00D315AB">
        <w:rPr>
          <w:bCs/>
          <w:i/>
        </w:rPr>
        <w:t xml:space="preserve"> Laboratory Techniques, 169pages. John Wiley &amp; Sons Inc</w:t>
      </w:r>
      <w:proofErr w:type="gramStart"/>
      <w:r w:rsidR="00C35860" w:rsidRPr="00D315AB">
        <w:rPr>
          <w:bCs/>
          <w:i/>
        </w:rPr>
        <w:t>.,</w:t>
      </w:r>
      <w:proofErr w:type="gramEnd"/>
      <w:r w:rsidR="00C35860" w:rsidRPr="00D315AB">
        <w:rPr>
          <w:bCs/>
          <w:i/>
        </w:rPr>
        <w:t xml:space="preserve"> blew York.</w:t>
      </w:r>
    </w:p>
    <w:p w:rsidR="00C46D11" w:rsidRPr="00D315AB" w:rsidRDefault="00C46D11" w:rsidP="000A163F">
      <w:pPr>
        <w:pStyle w:val="ListParagraph"/>
        <w:autoSpaceDE w:val="0"/>
        <w:autoSpaceDN w:val="0"/>
        <w:adjustRightInd w:val="0"/>
        <w:rPr>
          <w:bCs/>
          <w:i/>
        </w:rPr>
      </w:pPr>
    </w:p>
    <w:p w:rsidR="00D3517E" w:rsidRPr="00D315AB" w:rsidRDefault="00F6185B" w:rsidP="00F6185B">
      <w:pPr>
        <w:autoSpaceDE w:val="0"/>
        <w:autoSpaceDN w:val="0"/>
        <w:adjustRightInd w:val="0"/>
        <w:rPr>
          <w:b/>
          <w:bCs/>
        </w:rPr>
      </w:pPr>
      <w:r w:rsidRPr="00D315AB">
        <w:rPr>
          <w:b/>
          <w:bCs/>
        </w:rPr>
        <w:t xml:space="preserve">18MM624                                  </w:t>
      </w:r>
      <w:r w:rsidR="00D3517E" w:rsidRPr="00D315AB">
        <w:rPr>
          <w:b/>
          <w:bCs/>
        </w:rPr>
        <w:t>MOLECULAR BIOLOGY LAB</w:t>
      </w:r>
      <w:r w:rsidR="009E5400" w:rsidRPr="00D315AB">
        <w:rPr>
          <w:b/>
          <w:bCs/>
        </w:rPr>
        <w:tab/>
      </w:r>
      <w:r w:rsidR="0023461E" w:rsidRPr="00D315AB">
        <w:rPr>
          <w:b/>
          <w:bCs/>
        </w:rPr>
        <w:t>1</w:t>
      </w:r>
      <w:r w:rsidR="00D3517E" w:rsidRPr="00D315AB">
        <w:rPr>
          <w:b/>
          <w:bCs/>
        </w:rPr>
        <w:t>-0-</w:t>
      </w:r>
      <w:r w:rsidR="0023461E" w:rsidRPr="00D315AB">
        <w:rPr>
          <w:b/>
          <w:bCs/>
        </w:rPr>
        <w:t>1</w:t>
      </w:r>
      <w:r w:rsidR="00D3517E" w:rsidRPr="00D315AB">
        <w:rPr>
          <w:b/>
          <w:bCs/>
        </w:rPr>
        <w:t>-</w:t>
      </w:r>
      <w:r w:rsidR="00904349" w:rsidRPr="00D315AB">
        <w:rPr>
          <w:b/>
          <w:bCs/>
        </w:rPr>
        <w:t>2</w:t>
      </w:r>
    </w:p>
    <w:p w:rsidR="00D3517E" w:rsidRPr="00D315AB" w:rsidRDefault="00D3517E" w:rsidP="00D3517E">
      <w:pPr>
        <w:autoSpaceDE w:val="0"/>
        <w:autoSpaceDN w:val="0"/>
        <w:adjustRightInd w:val="0"/>
        <w:rPr>
          <w:b/>
          <w:bCs/>
        </w:rPr>
      </w:pPr>
    </w:p>
    <w:p w:rsidR="00D3517E" w:rsidRPr="00D315AB" w:rsidRDefault="00D3517E" w:rsidP="006A0E69">
      <w:pPr>
        <w:autoSpaceDE w:val="0"/>
        <w:autoSpaceDN w:val="0"/>
        <w:adjustRightInd w:val="0"/>
        <w:jc w:val="both"/>
      </w:pPr>
      <w:r w:rsidRPr="00D315AB">
        <w:t xml:space="preserve">Isolation of chromosomal DNA from Escherichia </w:t>
      </w:r>
      <w:proofErr w:type="spellStart"/>
      <w:r w:rsidRPr="00D315AB">
        <w:t>coli</w:t>
      </w:r>
      <w:proofErr w:type="gramStart"/>
      <w:r w:rsidRPr="00D315AB">
        <w:t>;Agarose</w:t>
      </w:r>
      <w:proofErr w:type="spellEnd"/>
      <w:proofErr w:type="gramEnd"/>
      <w:r w:rsidRPr="00D315AB">
        <w:t xml:space="preserve"> gel electrophoresis, </w:t>
      </w:r>
    </w:p>
    <w:p w:rsidR="00D3517E" w:rsidRPr="00D315AB" w:rsidRDefault="00D3517E" w:rsidP="006A0E69">
      <w:pPr>
        <w:autoSpaceDE w:val="0"/>
        <w:autoSpaceDN w:val="0"/>
        <w:adjustRightInd w:val="0"/>
        <w:jc w:val="both"/>
      </w:pPr>
      <w:r w:rsidRPr="00D315AB">
        <w:t xml:space="preserve">Isolation of chromosomal DNA from human blood; Isolation of plasmid DNA from Escherichia coli; Nucleic acid quantification; Polymerase chain reaction (PCR), Restriction digestion, Restriction fragment length polymorphism (RFLP), RNA isolation from Escherichia coli; </w:t>
      </w:r>
    </w:p>
    <w:p w:rsidR="00D3517E" w:rsidRPr="00D315AB" w:rsidRDefault="00D3517E" w:rsidP="006A0E69">
      <w:pPr>
        <w:autoSpaceDE w:val="0"/>
        <w:autoSpaceDN w:val="0"/>
        <w:adjustRightInd w:val="0"/>
        <w:jc w:val="both"/>
      </w:pPr>
      <w:proofErr w:type="spellStart"/>
      <w:proofErr w:type="gramStart"/>
      <w:r w:rsidRPr="00D315AB">
        <w:t>cDNA</w:t>
      </w:r>
      <w:proofErr w:type="spellEnd"/>
      <w:proofErr w:type="gramEnd"/>
      <w:r w:rsidRPr="00D315AB">
        <w:t xml:space="preserve"> synthesis, Reverse Transcriptase PCR, DNA sequencing, Real time PCR</w:t>
      </w:r>
      <w:r w:rsidR="006A0E69" w:rsidRPr="00D315AB">
        <w:t>.</w:t>
      </w:r>
    </w:p>
    <w:p w:rsidR="00D3517E" w:rsidRPr="00D315AB" w:rsidRDefault="00D3517E" w:rsidP="00D3517E">
      <w:pPr>
        <w:autoSpaceDE w:val="0"/>
        <w:autoSpaceDN w:val="0"/>
        <w:adjustRightInd w:val="0"/>
        <w:ind w:left="720"/>
      </w:pPr>
    </w:p>
    <w:p w:rsidR="00D3517E" w:rsidRPr="00D315AB" w:rsidRDefault="00AD40FB" w:rsidP="00D3517E">
      <w:pPr>
        <w:autoSpaceDE w:val="0"/>
        <w:autoSpaceDN w:val="0"/>
        <w:adjustRightInd w:val="0"/>
        <w:rPr>
          <w:b/>
        </w:rPr>
      </w:pPr>
      <w:r w:rsidRPr="00D315AB">
        <w:rPr>
          <w:b/>
        </w:rPr>
        <w:t>TEXT BOOK</w:t>
      </w:r>
    </w:p>
    <w:p w:rsidR="00D3517E" w:rsidRPr="00D315AB" w:rsidRDefault="00D3517E" w:rsidP="00AD40FB">
      <w:pPr>
        <w:autoSpaceDE w:val="0"/>
        <w:autoSpaceDN w:val="0"/>
        <w:adjustRightInd w:val="0"/>
        <w:rPr>
          <w:i/>
        </w:rPr>
      </w:pPr>
      <w:r w:rsidRPr="00D315AB">
        <w:rPr>
          <w:i/>
        </w:rPr>
        <w:t xml:space="preserve">Joseph </w:t>
      </w:r>
      <w:proofErr w:type="spellStart"/>
      <w:r w:rsidRPr="00D315AB">
        <w:rPr>
          <w:i/>
        </w:rPr>
        <w:t>Sambrook</w:t>
      </w:r>
      <w:proofErr w:type="spellEnd"/>
      <w:r w:rsidRPr="00D315AB">
        <w:rPr>
          <w:i/>
        </w:rPr>
        <w:t>, David William Russell, Molecular Cloning: A Laboratory Manual, Volume 1-2-3 CSHL Press, 2001.</w:t>
      </w:r>
    </w:p>
    <w:p w:rsidR="00F6185B" w:rsidRPr="00D315AB" w:rsidRDefault="00F6185B" w:rsidP="00F6185B">
      <w:pPr>
        <w:autoSpaceDE w:val="0"/>
        <w:autoSpaceDN w:val="0"/>
        <w:adjustRightInd w:val="0"/>
        <w:rPr>
          <w:b/>
          <w:bCs/>
        </w:rPr>
      </w:pPr>
    </w:p>
    <w:p w:rsidR="00F6185B" w:rsidRPr="00D315AB" w:rsidRDefault="00F6185B" w:rsidP="00F6185B">
      <w:pPr>
        <w:autoSpaceDE w:val="0"/>
        <w:autoSpaceDN w:val="0"/>
        <w:adjustRightInd w:val="0"/>
        <w:rPr>
          <w:b/>
          <w:bCs/>
        </w:rPr>
      </w:pPr>
    </w:p>
    <w:p w:rsidR="00F6185B" w:rsidRPr="00D315AB" w:rsidRDefault="00F6185B" w:rsidP="00F6185B">
      <w:pPr>
        <w:autoSpaceDE w:val="0"/>
        <w:autoSpaceDN w:val="0"/>
        <w:adjustRightInd w:val="0"/>
        <w:rPr>
          <w:b/>
          <w:bCs/>
        </w:rPr>
      </w:pPr>
    </w:p>
    <w:p w:rsidR="00F6185B" w:rsidRPr="00D315AB" w:rsidRDefault="00F6185B" w:rsidP="00F6185B">
      <w:pPr>
        <w:autoSpaceDE w:val="0"/>
        <w:autoSpaceDN w:val="0"/>
        <w:adjustRightInd w:val="0"/>
        <w:rPr>
          <w:b/>
          <w:bCs/>
        </w:rPr>
      </w:pPr>
    </w:p>
    <w:p w:rsidR="00D12B03" w:rsidRPr="00D315AB" w:rsidRDefault="00F6185B" w:rsidP="00F6185B">
      <w:pPr>
        <w:autoSpaceDE w:val="0"/>
        <w:autoSpaceDN w:val="0"/>
        <w:adjustRightInd w:val="0"/>
        <w:rPr>
          <w:b/>
          <w:bCs/>
        </w:rPr>
      </w:pPr>
      <w:r w:rsidRPr="00D315AB">
        <w:rPr>
          <w:b/>
          <w:bCs/>
        </w:rPr>
        <w:t xml:space="preserve">18NS623                        </w:t>
      </w:r>
      <w:r w:rsidR="00B81311" w:rsidRPr="00D315AB">
        <w:rPr>
          <w:b/>
        </w:rPr>
        <w:t>CELL CULTURE AND ANIMAL LAB</w:t>
      </w:r>
      <w:r w:rsidR="009E5400" w:rsidRPr="00D315AB">
        <w:rPr>
          <w:b/>
        </w:rPr>
        <w:tab/>
      </w:r>
      <w:r w:rsidR="00496BF1" w:rsidRPr="00D315AB">
        <w:rPr>
          <w:b/>
          <w:bCs/>
        </w:rPr>
        <w:t>1</w:t>
      </w:r>
      <w:r w:rsidR="00B81311" w:rsidRPr="00D315AB">
        <w:rPr>
          <w:b/>
          <w:bCs/>
        </w:rPr>
        <w:t>-0-</w:t>
      </w:r>
      <w:r w:rsidR="00496BF1" w:rsidRPr="00D315AB">
        <w:rPr>
          <w:b/>
          <w:bCs/>
        </w:rPr>
        <w:t>1</w:t>
      </w:r>
      <w:r w:rsidR="00B81311" w:rsidRPr="00D315AB">
        <w:rPr>
          <w:b/>
          <w:bCs/>
        </w:rPr>
        <w:t>-2</w:t>
      </w:r>
    </w:p>
    <w:p w:rsidR="003400FA" w:rsidRPr="00D315AB" w:rsidRDefault="003400FA" w:rsidP="003400FA">
      <w:pPr>
        <w:autoSpaceDE w:val="0"/>
        <w:autoSpaceDN w:val="0"/>
        <w:adjustRightInd w:val="0"/>
      </w:pPr>
    </w:p>
    <w:p w:rsidR="00395A71" w:rsidRPr="00D315AB" w:rsidRDefault="00395A71" w:rsidP="00395A71">
      <w:pPr>
        <w:autoSpaceDE w:val="0"/>
        <w:autoSpaceDN w:val="0"/>
        <w:adjustRightInd w:val="0"/>
        <w:jc w:val="both"/>
      </w:pPr>
      <w:r w:rsidRPr="00D315AB">
        <w:t xml:space="preserve">Cell culture module introduces the students to the basics of cell culture. The course provides students with sufficient knowledge and laboratory skills needed in the academia and industry for carrying out basic cell culture techniques properly and safely. On completion of the </w:t>
      </w:r>
      <w:r w:rsidRPr="00D315AB">
        <w:lastRenderedPageBreak/>
        <w:t xml:space="preserve">course, the student should be able to: account at a general level for the function, maintenance and working of Bio-safety Cabinets (BSC) and be able to work in BSCs with a good </w:t>
      </w:r>
      <w:proofErr w:type="spellStart"/>
      <w:r w:rsidRPr="00D315AB">
        <w:t>sterilisation</w:t>
      </w:r>
      <w:proofErr w:type="spellEnd"/>
      <w:r w:rsidRPr="00D315AB">
        <w:t xml:space="preserve"> technique, account for different preventive measures to avoid contamination of cell cultures and how a contaminated cell culture may be treated, account in detail for </w:t>
      </w:r>
      <w:proofErr w:type="spellStart"/>
      <w:r w:rsidRPr="00D315AB">
        <w:t>sterilisation</w:t>
      </w:r>
      <w:proofErr w:type="spellEnd"/>
      <w:r w:rsidRPr="00D315AB">
        <w:t xml:space="preserve"> equipment and </w:t>
      </w:r>
      <w:proofErr w:type="spellStart"/>
      <w:r w:rsidRPr="00D315AB">
        <w:t>sterilisation</w:t>
      </w:r>
      <w:proofErr w:type="spellEnd"/>
      <w:r w:rsidRPr="00D315AB">
        <w:t xml:space="preserve"> techniques, account for different cell-culture media and important components in the media; be able to apply basic cell-culture techniques, such as cell counting using </w:t>
      </w:r>
      <w:proofErr w:type="spellStart"/>
      <w:r w:rsidRPr="00D315AB">
        <w:t>hemocytometer</w:t>
      </w:r>
      <w:proofErr w:type="spellEnd"/>
      <w:r w:rsidRPr="00D315AB">
        <w:t xml:space="preserve"> and harvesting of </w:t>
      </w:r>
      <w:proofErr w:type="spellStart"/>
      <w:r w:rsidRPr="00D315AB">
        <w:t>cells.Explain</w:t>
      </w:r>
      <w:proofErr w:type="spellEnd"/>
      <w:r w:rsidRPr="00D315AB">
        <w:t xml:space="preserve"> different factors of significance in the cultivation of cells </w:t>
      </w:r>
      <w:r w:rsidRPr="00D315AB">
        <w:rPr>
          <w:i/>
        </w:rPr>
        <w:t>in vitro</w:t>
      </w:r>
      <w:r w:rsidRPr="00D315AB">
        <w:t xml:space="preserve"> and be able to maintain cell lines in culture for a longer period of time without contamination.</w:t>
      </w:r>
    </w:p>
    <w:p w:rsidR="00395A71" w:rsidRPr="00D315AB" w:rsidRDefault="00395A71" w:rsidP="00395A71">
      <w:pPr>
        <w:autoSpaceDE w:val="0"/>
        <w:autoSpaceDN w:val="0"/>
        <w:adjustRightInd w:val="0"/>
        <w:jc w:val="both"/>
      </w:pPr>
      <w:r w:rsidRPr="00D315AB">
        <w:rPr>
          <w:b/>
        </w:rPr>
        <w:t>Contents</w:t>
      </w:r>
      <w:r w:rsidRPr="00D315AB">
        <w:t>-The course starts with theory i.e. basic lecture about a general lay out of a cell culture lab, physical environment needed for the cell culture, growth media and its composition, Biosafety cabinets (BSC), its use in cell culture and how to work in a BSC, contamination during cell culture and how to control it, culturing and splitting of cell lines, cryopreservation of cells and cell viability assays. After qualifying the Biosafety examination, students start working in the cell culture lab. The laboratory work starts in small groups. In the practical laboratory work, the students will have hands-on experience in counting, harvesting, culturing and maintaining cell lines.</w:t>
      </w:r>
    </w:p>
    <w:p w:rsidR="00395A71" w:rsidRPr="00D315AB" w:rsidRDefault="00395A71" w:rsidP="00395A71">
      <w:pPr>
        <w:autoSpaceDE w:val="0"/>
        <w:autoSpaceDN w:val="0"/>
        <w:adjustRightInd w:val="0"/>
        <w:jc w:val="both"/>
      </w:pPr>
      <w:r w:rsidRPr="00D315AB">
        <w:rPr>
          <w:b/>
        </w:rPr>
        <w:t>Animal handling techniques</w:t>
      </w:r>
      <w:r w:rsidRPr="00D315AB">
        <w:t xml:space="preserve"> – animal feed, gavage, different routes of injection, ethical treatment of </w:t>
      </w:r>
      <w:proofErr w:type="spellStart"/>
      <w:r w:rsidRPr="00D315AB">
        <w:t>animals</w:t>
      </w:r>
      <w:r w:rsidR="00B73DE6" w:rsidRPr="00D315AB">
        <w:t>and</w:t>
      </w:r>
      <w:r w:rsidRPr="00D315AB">
        <w:t>Institutional</w:t>
      </w:r>
      <w:proofErr w:type="spellEnd"/>
      <w:r w:rsidRPr="00D315AB">
        <w:t xml:space="preserve"> Animal Ethics Committee</w:t>
      </w:r>
      <w:r w:rsidR="00B73DE6" w:rsidRPr="00D315AB">
        <w:t xml:space="preserve"> policies.</w:t>
      </w:r>
    </w:p>
    <w:p w:rsidR="005E4399" w:rsidRPr="00D315AB" w:rsidRDefault="005E4399" w:rsidP="00395A71">
      <w:pPr>
        <w:autoSpaceDE w:val="0"/>
        <w:autoSpaceDN w:val="0"/>
        <w:adjustRightInd w:val="0"/>
        <w:jc w:val="both"/>
        <w:rPr>
          <w:b/>
        </w:rPr>
      </w:pPr>
    </w:p>
    <w:p w:rsidR="00395A71" w:rsidRPr="00D315AB" w:rsidRDefault="005E4399" w:rsidP="00395A71">
      <w:pPr>
        <w:autoSpaceDE w:val="0"/>
        <w:autoSpaceDN w:val="0"/>
        <w:adjustRightInd w:val="0"/>
        <w:jc w:val="both"/>
        <w:rPr>
          <w:b/>
        </w:rPr>
      </w:pPr>
      <w:r w:rsidRPr="00D315AB">
        <w:rPr>
          <w:b/>
        </w:rPr>
        <w:t>TEXT BOOK:</w:t>
      </w:r>
    </w:p>
    <w:p w:rsidR="00395A71" w:rsidRPr="00D315AB" w:rsidRDefault="00395A71" w:rsidP="00395A71">
      <w:pPr>
        <w:autoSpaceDE w:val="0"/>
        <w:autoSpaceDN w:val="0"/>
        <w:adjustRightInd w:val="0"/>
        <w:jc w:val="both"/>
        <w:rPr>
          <w:i/>
        </w:rPr>
      </w:pPr>
      <w:r w:rsidRPr="00D315AB">
        <w:rPr>
          <w:i/>
        </w:rPr>
        <w:t xml:space="preserve">R. Ian </w:t>
      </w:r>
      <w:proofErr w:type="spellStart"/>
      <w:r w:rsidRPr="00D315AB">
        <w:rPr>
          <w:i/>
        </w:rPr>
        <w:t>Freshney</w:t>
      </w:r>
      <w:proofErr w:type="spellEnd"/>
      <w:r w:rsidRPr="00D315AB">
        <w:rPr>
          <w:i/>
        </w:rPr>
        <w:t xml:space="preserve">. Culture of Animal Cells: A Manual of Basic Technique and Specialized Applications, 6th </w:t>
      </w:r>
      <w:proofErr w:type="gramStart"/>
      <w:r w:rsidRPr="00D315AB">
        <w:rPr>
          <w:i/>
        </w:rPr>
        <w:t>ed</w:t>
      </w:r>
      <w:proofErr w:type="gramEnd"/>
      <w:r w:rsidRPr="00D315AB">
        <w:rPr>
          <w:i/>
        </w:rPr>
        <w:t>.  2010. Wiley-Blackwell.</w:t>
      </w:r>
    </w:p>
    <w:p w:rsidR="005E4399" w:rsidRPr="00D315AB" w:rsidRDefault="005E4399" w:rsidP="00395A71">
      <w:pPr>
        <w:autoSpaceDE w:val="0"/>
        <w:autoSpaceDN w:val="0"/>
        <w:adjustRightInd w:val="0"/>
        <w:jc w:val="both"/>
        <w:rPr>
          <w:i/>
        </w:rPr>
      </w:pPr>
    </w:p>
    <w:p w:rsidR="005E4399" w:rsidRPr="00D315AB" w:rsidRDefault="005E4399" w:rsidP="00395A71">
      <w:pPr>
        <w:autoSpaceDE w:val="0"/>
        <w:autoSpaceDN w:val="0"/>
        <w:adjustRightInd w:val="0"/>
        <w:jc w:val="both"/>
        <w:rPr>
          <w:i/>
        </w:rPr>
      </w:pPr>
      <w:r w:rsidRPr="00D315AB">
        <w:rPr>
          <w:b/>
        </w:rPr>
        <w:t>REFERENCE:</w:t>
      </w:r>
    </w:p>
    <w:p w:rsidR="00395A71" w:rsidRPr="00D315AB" w:rsidRDefault="005E4399" w:rsidP="00395A71">
      <w:pPr>
        <w:autoSpaceDE w:val="0"/>
        <w:autoSpaceDN w:val="0"/>
        <w:adjustRightInd w:val="0"/>
        <w:jc w:val="both"/>
        <w:rPr>
          <w:i/>
        </w:rPr>
      </w:pPr>
      <w:proofErr w:type="gramStart"/>
      <w:r w:rsidRPr="00D315AB">
        <w:rPr>
          <w:i/>
        </w:rPr>
        <w:t>1</w:t>
      </w:r>
      <w:r w:rsidR="00395A71" w:rsidRPr="00D315AB">
        <w:rPr>
          <w:i/>
        </w:rPr>
        <w:t>.CPCSEA</w:t>
      </w:r>
      <w:proofErr w:type="gramEnd"/>
      <w:r w:rsidR="00395A71" w:rsidRPr="00D315AB">
        <w:rPr>
          <w:i/>
        </w:rPr>
        <w:t xml:space="preserve"> Guidelines for Laboratory Animal Facility, 2004.</w:t>
      </w:r>
    </w:p>
    <w:p w:rsidR="00395A71" w:rsidRPr="00D315AB" w:rsidRDefault="005E4399" w:rsidP="00395A71">
      <w:pPr>
        <w:autoSpaceDE w:val="0"/>
        <w:autoSpaceDN w:val="0"/>
        <w:adjustRightInd w:val="0"/>
        <w:jc w:val="both"/>
        <w:rPr>
          <w:i/>
        </w:rPr>
      </w:pPr>
      <w:r w:rsidRPr="00D315AB">
        <w:rPr>
          <w:i/>
        </w:rPr>
        <w:t>2</w:t>
      </w:r>
      <w:r w:rsidR="00395A71" w:rsidRPr="00D315AB">
        <w:rPr>
          <w:i/>
        </w:rPr>
        <w:t>. Guide for the Care and use of Laboratory Animals – 8th Edition, 2011, The National Academic Press.</w:t>
      </w:r>
    </w:p>
    <w:p w:rsidR="00F6185B" w:rsidRPr="00D315AB" w:rsidRDefault="002E33C1" w:rsidP="00F6185B">
      <w:pPr>
        <w:spacing w:after="200"/>
        <w:jc w:val="center"/>
        <w:rPr>
          <w:b/>
          <w:u w:val="single"/>
        </w:rPr>
      </w:pPr>
      <w:r w:rsidRPr="00D315AB">
        <w:rPr>
          <w:b/>
          <w:u w:val="single"/>
        </w:rPr>
        <w:t>SECOND SEMESTER</w:t>
      </w:r>
    </w:p>
    <w:p w:rsidR="003400FA" w:rsidRPr="00D315AB" w:rsidRDefault="00F6185B" w:rsidP="00F6185B">
      <w:pPr>
        <w:autoSpaceDE w:val="0"/>
        <w:autoSpaceDN w:val="0"/>
        <w:adjustRightInd w:val="0"/>
        <w:rPr>
          <w:b/>
          <w:bCs/>
        </w:rPr>
      </w:pPr>
      <w:r w:rsidRPr="00D315AB">
        <w:rPr>
          <w:b/>
          <w:bCs/>
        </w:rPr>
        <w:t xml:space="preserve">18MM626                   </w:t>
      </w:r>
      <w:r w:rsidR="003400FA" w:rsidRPr="00D315AB">
        <w:rPr>
          <w:b/>
          <w:bCs/>
        </w:rPr>
        <w:t>MOLECULAR BASIS OF DISEASE</w:t>
      </w:r>
      <w:r w:rsidR="00B52C1D" w:rsidRPr="00D315AB">
        <w:rPr>
          <w:b/>
          <w:bCs/>
        </w:rPr>
        <w:t>S</w:t>
      </w:r>
      <w:r w:rsidR="009E5400" w:rsidRPr="00D315AB">
        <w:rPr>
          <w:b/>
          <w:bCs/>
        </w:rPr>
        <w:tab/>
      </w:r>
      <w:r w:rsidR="00AA64AA" w:rsidRPr="00D315AB">
        <w:rPr>
          <w:b/>
          <w:bCs/>
        </w:rPr>
        <w:t>2</w:t>
      </w:r>
      <w:r w:rsidR="004E3BA8" w:rsidRPr="00D315AB">
        <w:rPr>
          <w:b/>
          <w:bCs/>
        </w:rPr>
        <w:t>-0-0-</w:t>
      </w:r>
      <w:r w:rsidR="00AA64AA" w:rsidRPr="00D315AB">
        <w:rPr>
          <w:b/>
          <w:bCs/>
        </w:rPr>
        <w:t>2</w:t>
      </w:r>
    </w:p>
    <w:p w:rsidR="003400FA" w:rsidRPr="00D315AB" w:rsidRDefault="003400FA" w:rsidP="003400FA">
      <w:pPr>
        <w:autoSpaceDE w:val="0"/>
        <w:autoSpaceDN w:val="0"/>
        <w:adjustRightInd w:val="0"/>
        <w:rPr>
          <w:b/>
          <w:bCs/>
        </w:rPr>
      </w:pPr>
    </w:p>
    <w:p w:rsidR="00D52B60" w:rsidRPr="00D315AB" w:rsidRDefault="00D52B60" w:rsidP="00D52B60">
      <w:pPr>
        <w:autoSpaceDE w:val="0"/>
        <w:autoSpaceDN w:val="0"/>
        <w:adjustRightInd w:val="0"/>
        <w:jc w:val="both"/>
      </w:pPr>
      <w:proofErr w:type="gramStart"/>
      <w:r w:rsidRPr="00D315AB">
        <w:t>Concepts of molecular basis of disease and its significance in translational medicine.</w:t>
      </w:r>
      <w:proofErr w:type="gramEnd"/>
      <w:r w:rsidRPr="00D315AB">
        <w:t xml:space="preserve"> Molecular mechanisms involved in cell maintenance, proliferation, cell injury and cell death. Molecular basis of radiation effects on cells. The roles of oncogenes, </w:t>
      </w:r>
      <w:proofErr w:type="spellStart"/>
      <w:r w:rsidRPr="00D315AB">
        <w:t>tumour</w:t>
      </w:r>
      <w:proofErr w:type="spellEnd"/>
      <w:r w:rsidRPr="00D315AB">
        <w:t xml:space="preserve"> suppressors in tumor initiation, progression and </w:t>
      </w:r>
      <w:proofErr w:type="spellStart"/>
      <w:r w:rsidRPr="00D315AB">
        <w:t>treatment.Risk</w:t>
      </w:r>
      <w:proofErr w:type="spellEnd"/>
      <w:r w:rsidRPr="00D315AB">
        <w:t xml:space="preserve"> factors in Neurodegenerative disorders, Autoimmunity and inherited genetic </w:t>
      </w:r>
      <w:proofErr w:type="spellStart"/>
      <w:r w:rsidRPr="00D315AB">
        <w:t>disorders.Telomeres</w:t>
      </w:r>
      <w:proofErr w:type="spellEnd"/>
      <w:r w:rsidRPr="00D315AB">
        <w:t xml:space="preserve"> shortening, genome stability and </w:t>
      </w:r>
      <w:proofErr w:type="spellStart"/>
      <w:r w:rsidRPr="00D315AB">
        <w:t>ageing.Cell</w:t>
      </w:r>
      <w:proofErr w:type="spellEnd"/>
      <w:r w:rsidRPr="00D315AB">
        <w:t xml:space="preserve"> lines and animal models to study human diseases.</w:t>
      </w:r>
    </w:p>
    <w:p w:rsidR="00AB16CF" w:rsidRPr="00D315AB" w:rsidRDefault="00D52B60" w:rsidP="00D52B60">
      <w:pPr>
        <w:autoSpaceDE w:val="0"/>
        <w:autoSpaceDN w:val="0"/>
        <w:adjustRightInd w:val="0"/>
        <w:jc w:val="both"/>
      </w:pPr>
      <w:r w:rsidRPr="00D315AB">
        <w:t xml:space="preserve">Detection and identification of molecules significant in normal and disease situations, utility of identified molecules as biomarkers related to disease. Translational importance of the identified biomarkers in the diagnosis, prognosis and identification of drug targets leading to development of diagnostics and therapeutics.  </w:t>
      </w:r>
    </w:p>
    <w:p w:rsidR="002E2C29" w:rsidRPr="00D315AB" w:rsidRDefault="002E2C29" w:rsidP="003400FA">
      <w:pPr>
        <w:autoSpaceDE w:val="0"/>
        <w:autoSpaceDN w:val="0"/>
        <w:adjustRightInd w:val="0"/>
        <w:rPr>
          <w:b/>
          <w:bCs/>
        </w:rPr>
      </w:pPr>
    </w:p>
    <w:p w:rsidR="003400FA" w:rsidRPr="00D315AB" w:rsidRDefault="00C65F66" w:rsidP="003400FA">
      <w:pPr>
        <w:autoSpaceDE w:val="0"/>
        <w:autoSpaceDN w:val="0"/>
        <w:adjustRightInd w:val="0"/>
        <w:rPr>
          <w:b/>
          <w:bCs/>
        </w:rPr>
      </w:pPr>
      <w:r w:rsidRPr="00D315AB">
        <w:rPr>
          <w:b/>
          <w:bCs/>
        </w:rPr>
        <w:t>TEXT BOOK</w:t>
      </w:r>
      <w:r w:rsidR="003400FA" w:rsidRPr="00D315AB">
        <w:rPr>
          <w:b/>
          <w:bCs/>
        </w:rPr>
        <w:t>:</w:t>
      </w:r>
    </w:p>
    <w:p w:rsidR="003400FA" w:rsidRPr="00D315AB" w:rsidRDefault="00E50676" w:rsidP="002E2C29">
      <w:pPr>
        <w:autoSpaceDE w:val="0"/>
        <w:autoSpaceDN w:val="0"/>
        <w:adjustRightInd w:val="0"/>
        <w:rPr>
          <w:i/>
        </w:rPr>
      </w:pPr>
      <w:r w:rsidRPr="00D315AB">
        <w:rPr>
          <w:i/>
        </w:rPr>
        <w:t xml:space="preserve">William B Coleman, Gregory </w:t>
      </w:r>
      <w:proofErr w:type="spellStart"/>
      <w:r w:rsidRPr="00D315AB">
        <w:rPr>
          <w:i/>
        </w:rPr>
        <w:t>Tsongalis</w:t>
      </w:r>
      <w:proofErr w:type="spellEnd"/>
      <w:r w:rsidRPr="00D315AB">
        <w:rPr>
          <w:i/>
        </w:rPr>
        <w:t>, Molecular Pathology – The Molecular Basis of Human Disease, Academic Press, 2018</w:t>
      </w:r>
    </w:p>
    <w:p w:rsidR="00256D8C" w:rsidRPr="00D315AB" w:rsidRDefault="00256D8C" w:rsidP="00256D8C">
      <w:pPr>
        <w:autoSpaceDE w:val="0"/>
        <w:autoSpaceDN w:val="0"/>
        <w:adjustRightInd w:val="0"/>
        <w:rPr>
          <w:i/>
        </w:rPr>
      </w:pPr>
    </w:p>
    <w:p w:rsidR="002E2C29" w:rsidRPr="00D315AB" w:rsidRDefault="002E2C29" w:rsidP="00AA64AA">
      <w:pPr>
        <w:autoSpaceDE w:val="0"/>
        <w:autoSpaceDN w:val="0"/>
        <w:adjustRightInd w:val="0"/>
        <w:jc w:val="center"/>
        <w:rPr>
          <w:b/>
          <w:bCs/>
        </w:rPr>
      </w:pPr>
    </w:p>
    <w:p w:rsidR="00AA64AA" w:rsidRPr="00D315AB" w:rsidRDefault="00F6185B" w:rsidP="00F6185B">
      <w:pPr>
        <w:autoSpaceDE w:val="0"/>
        <w:autoSpaceDN w:val="0"/>
        <w:adjustRightInd w:val="0"/>
        <w:rPr>
          <w:b/>
          <w:bCs/>
        </w:rPr>
      </w:pPr>
      <w:r w:rsidRPr="00D315AB">
        <w:rPr>
          <w:b/>
        </w:rPr>
        <w:t xml:space="preserve">18MM627                                  </w:t>
      </w:r>
      <w:r w:rsidR="00AA64AA" w:rsidRPr="00D315AB">
        <w:rPr>
          <w:b/>
        </w:rPr>
        <w:t>GENETIC ENGINEERING</w:t>
      </w:r>
      <w:r w:rsidR="009E5400" w:rsidRPr="00D315AB">
        <w:rPr>
          <w:b/>
        </w:rPr>
        <w:tab/>
      </w:r>
      <w:r w:rsidR="008B665A" w:rsidRPr="00D315AB">
        <w:rPr>
          <w:b/>
          <w:bCs/>
        </w:rPr>
        <w:t>3</w:t>
      </w:r>
      <w:r w:rsidR="00AA64AA" w:rsidRPr="00D315AB">
        <w:rPr>
          <w:b/>
          <w:bCs/>
        </w:rPr>
        <w:t>-0-0-</w:t>
      </w:r>
      <w:r w:rsidR="008B665A" w:rsidRPr="00D315AB">
        <w:rPr>
          <w:b/>
          <w:bCs/>
        </w:rPr>
        <w:t>3</w:t>
      </w:r>
    </w:p>
    <w:p w:rsidR="00AA64AA" w:rsidRPr="00D315AB" w:rsidRDefault="00AA64AA" w:rsidP="00AA64AA">
      <w:pPr>
        <w:autoSpaceDE w:val="0"/>
        <w:autoSpaceDN w:val="0"/>
        <w:adjustRightInd w:val="0"/>
        <w:jc w:val="center"/>
        <w:rPr>
          <w:b/>
          <w:bCs/>
        </w:rPr>
      </w:pPr>
    </w:p>
    <w:p w:rsidR="00AA64AA" w:rsidRPr="00D315AB" w:rsidRDefault="00AA64AA" w:rsidP="00AA64AA">
      <w:pPr>
        <w:autoSpaceDE w:val="0"/>
        <w:autoSpaceDN w:val="0"/>
        <w:adjustRightInd w:val="0"/>
        <w:jc w:val="both"/>
      </w:pPr>
      <w:r w:rsidRPr="00D315AB">
        <w:lastRenderedPageBreak/>
        <w:t xml:space="preserve">Genetic engineering,  Restriction enzymes, Classification, Nomenclature, Activity, Restriction mapping of DNA Molecular cloning, Vectors: plasmids, phages and </w:t>
      </w:r>
      <w:proofErr w:type="spellStart"/>
      <w:r w:rsidRPr="00D315AB">
        <w:t>cosmids</w:t>
      </w:r>
      <w:proofErr w:type="spellEnd"/>
      <w:r w:rsidRPr="00D315AB">
        <w:t xml:space="preserve">, Cloning strategies: PCR, </w:t>
      </w:r>
      <w:proofErr w:type="spellStart"/>
      <w:r w:rsidRPr="00D315AB">
        <w:t>TAcloning</w:t>
      </w:r>
      <w:proofErr w:type="spellEnd"/>
      <w:r w:rsidRPr="00D315AB">
        <w:t xml:space="preserve">, Gateway cloning </w:t>
      </w:r>
      <w:proofErr w:type="spellStart"/>
      <w:r w:rsidRPr="00D315AB">
        <w:t>etc</w:t>
      </w:r>
      <w:proofErr w:type="spellEnd"/>
      <w:r w:rsidRPr="00D315AB">
        <w:t xml:space="preserve">, Construction of genomic libraries, Expression systems: </w:t>
      </w:r>
      <w:proofErr w:type="spellStart"/>
      <w:r w:rsidRPr="00D315AB">
        <w:t>bacterial,yeast,insect,mammalian,plant</w:t>
      </w:r>
      <w:proofErr w:type="spellEnd"/>
      <w:r w:rsidRPr="00D315AB">
        <w:t>, Transfer of gene techniques: Transformation, transfection and transduction, Expression of cloned DNA and its analysis, Application of recombinant DNA technology, DNA manipulation and analysis, (</w:t>
      </w:r>
      <w:proofErr w:type="spellStart"/>
      <w:r w:rsidRPr="00D315AB">
        <w:t>eg</w:t>
      </w:r>
      <w:proofErr w:type="spellEnd"/>
      <w:r w:rsidRPr="00D315AB">
        <w:t xml:space="preserve">: production of insulin), r-DNA vaccines, Gene therapy, RNA technology for Genetics, </w:t>
      </w:r>
      <w:proofErr w:type="spellStart"/>
      <w:r w:rsidRPr="00D315AB">
        <w:t>SiRNA</w:t>
      </w:r>
      <w:proofErr w:type="spellEnd"/>
      <w:r w:rsidRPr="00D315AB">
        <w:t xml:space="preserve"> technology and mechanisms, </w:t>
      </w:r>
      <w:proofErr w:type="spellStart"/>
      <w:r w:rsidRPr="00D315AB">
        <w:t>RNAi</w:t>
      </w:r>
      <w:proofErr w:type="spellEnd"/>
      <w:r w:rsidRPr="00D315AB">
        <w:t xml:space="preserve"> functions and experimental strategy,  </w:t>
      </w:r>
      <w:proofErr w:type="spellStart"/>
      <w:r w:rsidRPr="00D315AB">
        <w:t>Transgenics</w:t>
      </w:r>
      <w:proofErr w:type="spellEnd"/>
      <w:r w:rsidRPr="00D315AB">
        <w:t xml:space="preserve"> versus </w:t>
      </w:r>
      <w:proofErr w:type="spellStart"/>
      <w:r w:rsidRPr="00D315AB">
        <w:t>Geneitcs</w:t>
      </w:r>
      <w:proofErr w:type="spellEnd"/>
      <w:r w:rsidRPr="00D315AB">
        <w:t xml:space="preserve"> and its applications,  Generation of Gene targeting mice, FLOXED, FRT, </w:t>
      </w:r>
      <w:proofErr w:type="spellStart"/>
      <w:r w:rsidRPr="00D315AB">
        <w:t>LoxP</w:t>
      </w:r>
      <w:proofErr w:type="spellEnd"/>
      <w:r w:rsidRPr="00D315AB">
        <w:t xml:space="preserve"> strategy, advantages of knockout and knock in mice, Targeted technology (insertion, deletion), Gene editing via CRISPR CAS9 technology, Gene targeting in embryonic stem cells, Targeted disruption for conventional inactivation of mouse genes, Generation of gene targeting mice, Tissue specific promoter, target gene and chimeras,  Genomic analysis of gene expression-methods and analysis,  Gene expression analysis by Micro array and Real Time PCR (QPCR),Next generation Sequencing, CLIP technology, Chromatography, Genetic counseling; Ethics and Genetic disorders prevention. Introduction to synthetic biology: SLIC, Infusion, </w:t>
      </w:r>
      <w:proofErr w:type="spellStart"/>
      <w:r w:rsidRPr="00D315AB">
        <w:t>BioBRICK</w:t>
      </w:r>
      <w:proofErr w:type="spellEnd"/>
      <w:r w:rsidRPr="00D315AB">
        <w:t xml:space="preserve"> systems, </w:t>
      </w:r>
      <w:proofErr w:type="gramStart"/>
      <w:r w:rsidRPr="00D315AB">
        <w:t>Large</w:t>
      </w:r>
      <w:proofErr w:type="gramEnd"/>
      <w:r w:rsidRPr="00D315AB">
        <w:t xml:space="preserve"> genome assembly, bioengineering fundamentals.</w:t>
      </w:r>
    </w:p>
    <w:p w:rsidR="00AA64AA" w:rsidRPr="00D315AB" w:rsidRDefault="00AA64AA" w:rsidP="00AA64AA">
      <w:pPr>
        <w:autoSpaceDE w:val="0"/>
        <w:autoSpaceDN w:val="0"/>
        <w:adjustRightInd w:val="0"/>
        <w:jc w:val="both"/>
      </w:pPr>
    </w:p>
    <w:p w:rsidR="00AA64AA" w:rsidRPr="00D315AB" w:rsidRDefault="00AA64AA" w:rsidP="00AA64AA">
      <w:pPr>
        <w:autoSpaceDE w:val="0"/>
        <w:autoSpaceDN w:val="0"/>
        <w:adjustRightInd w:val="0"/>
        <w:rPr>
          <w:b/>
        </w:rPr>
      </w:pPr>
      <w:r w:rsidRPr="00D315AB">
        <w:rPr>
          <w:b/>
        </w:rPr>
        <w:t>TEXT BOOKS:</w:t>
      </w:r>
    </w:p>
    <w:p w:rsidR="003F2192" w:rsidRPr="00D315AB" w:rsidRDefault="00AA64AA" w:rsidP="002E33C1">
      <w:pPr>
        <w:autoSpaceDE w:val="0"/>
        <w:autoSpaceDN w:val="0"/>
        <w:adjustRightInd w:val="0"/>
        <w:jc w:val="both"/>
        <w:rPr>
          <w:i/>
        </w:rPr>
      </w:pPr>
      <w:r w:rsidRPr="00D315AB">
        <w:rPr>
          <w:i/>
        </w:rPr>
        <w:t xml:space="preserve">Principles of Gene </w:t>
      </w:r>
      <w:proofErr w:type="gramStart"/>
      <w:r w:rsidRPr="00D315AB">
        <w:rPr>
          <w:i/>
        </w:rPr>
        <w:t>Manipulation ,Sandy</w:t>
      </w:r>
      <w:proofErr w:type="gramEnd"/>
      <w:r w:rsidRPr="00D315AB">
        <w:rPr>
          <w:i/>
        </w:rPr>
        <w:t xml:space="preserve"> B. Primrose, Richard </w:t>
      </w:r>
      <w:proofErr w:type="spellStart"/>
      <w:r w:rsidRPr="00D315AB">
        <w:rPr>
          <w:i/>
        </w:rPr>
        <w:t>Twyman</w:t>
      </w:r>
      <w:proofErr w:type="spellEnd"/>
      <w:r w:rsidRPr="00D315AB">
        <w:rPr>
          <w:i/>
        </w:rPr>
        <w:t xml:space="preserve">, Bob </w:t>
      </w:r>
      <w:proofErr w:type="spellStart"/>
      <w:r w:rsidRPr="00D315AB">
        <w:rPr>
          <w:i/>
        </w:rPr>
        <w:t>Old,Wiley</w:t>
      </w:r>
      <w:proofErr w:type="spellEnd"/>
      <w:r w:rsidRPr="00D315AB">
        <w:rPr>
          <w:i/>
        </w:rPr>
        <w:t>, 08-Feb-2002</w:t>
      </w:r>
      <w:r w:rsidR="003F2192" w:rsidRPr="00D315AB">
        <w:rPr>
          <w:i/>
        </w:rPr>
        <w:t>.</w:t>
      </w:r>
    </w:p>
    <w:p w:rsidR="004A5102" w:rsidRPr="00D315AB" w:rsidRDefault="004A5102" w:rsidP="00AA64AA">
      <w:pPr>
        <w:autoSpaceDE w:val="0"/>
        <w:autoSpaceDN w:val="0"/>
        <w:adjustRightInd w:val="0"/>
        <w:jc w:val="both"/>
      </w:pPr>
    </w:p>
    <w:p w:rsidR="00AA64AA" w:rsidRPr="00D315AB" w:rsidRDefault="00F6185B" w:rsidP="00F6185B">
      <w:pPr>
        <w:autoSpaceDE w:val="0"/>
        <w:autoSpaceDN w:val="0"/>
        <w:adjustRightInd w:val="0"/>
        <w:rPr>
          <w:b/>
          <w:bCs/>
        </w:rPr>
      </w:pPr>
      <w:r w:rsidRPr="00D315AB">
        <w:rPr>
          <w:b/>
          <w:bCs/>
        </w:rPr>
        <w:t xml:space="preserve">18MM628                                </w:t>
      </w:r>
      <w:r w:rsidR="00AA64AA" w:rsidRPr="00D315AB">
        <w:rPr>
          <w:b/>
          <w:bCs/>
        </w:rPr>
        <w:t>MOLECULAR DIAGNOSTICS</w:t>
      </w:r>
      <w:r w:rsidR="009E5400" w:rsidRPr="00D315AB">
        <w:rPr>
          <w:b/>
          <w:bCs/>
        </w:rPr>
        <w:tab/>
      </w:r>
      <w:r w:rsidR="003100ED" w:rsidRPr="00D315AB">
        <w:rPr>
          <w:b/>
          <w:bCs/>
        </w:rPr>
        <w:t>2</w:t>
      </w:r>
      <w:r w:rsidR="00AA64AA" w:rsidRPr="00D315AB">
        <w:rPr>
          <w:b/>
          <w:bCs/>
        </w:rPr>
        <w:t>-0-0-</w:t>
      </w:r>
      <w:r w:rsidR="003100ED" w:rsidRPr="00D315AB">
        <w:rPr>
          <w:b/>
          <w:bCs/>
        </w:rPr>
        <w:t>2</w:t>
      </w:r>
    </w:p>
    <w:p w:rsidR="00AA64AA" w:rsidRPr="00D315AB" w:rsidRDefault="00AA64AA" w:rsidP="00AA64AA">
      <w:pPr>
        <w:autoSpaceDE w:val="0"/>
        <w:autoSpaceDN w:val="0"/>
        <w:adjustRightInd w:val="0"/>
        <w:rPr>
          <w:b/>
          <w:bCs/>
        </w:rPr>
      </w:pPr>
    </w:p>
    <w:p w:rsidR="008314E4" w:rsidRPr="00D315AB" w:rsidRDefault="00445FB8" w:rsidP="008314E4">
      <w:pPr>
        <w:autoSpaceDE w:val="0"/>
        <w:autoSpaceDN w:val="0"/>
        <w:adjustRightInd w:val="0"/>
        <w:jc w:val="both"/>
      </w:pPr>
      <w:r w:rsidRPr="00D315AB">
        <w:t>Introduction</w:t>
      </w:r>
      <w:r w:rsidR="008314E4" w:rsidRPr="00D315AB">
        <w:t xml:space="preserve">: An Historical Perspective on the Clinical Diagnostic </w:t>
      </w:r>
      <w:proofErr w:type="spellStart"/>
      <w:r w:rsidR="008314E4" w:rsidRPr="00D315AB">
        <w:t>Laboratory.Basic</w:t>
      </w:r>
      <w:proofErr w:type="spellEnd"/>
      <w:r w:rsidR="008314E4" w:rsidRPr="00D315AB">
        <w:t xml:space="preserve"> Molecular Biology: Nucleic Acid Blotting Techniques: Theory and Practice, The Polymerase Chain </w:t>
      </w:r>
      <w:proofErr w:type="spellStart"/>
      <w:r w:rsidR="008314E4" w:rsidRPr="00D315AB">
        <w:t>Reaction.Bioinformatics</w:t>
      </w:r>
      <w:proofErr w:type="spellEnd"/>
      <w:r w:rsidR="008314E4" w:rsidRPr="00D315AB">
        <w:t xml:space="preserve">: Computer-Based Approaches to Genetic </w:t>
      </w:r>
      <w:proofErr w:type="spellStart"/>
      <w:r w:rsidR="008314E4" w:rsidRPr="00D315AB">
        <w:t>Analysis.Molecular</w:t>
      </w:r>
      <w:proofErr w:type="spellEnd"/>
      <w:r w:rsidR="008314E4" w:rsidRPr="00D315AB">
        <w:t xml:space="preserve"> Diagnostic Technologies: PCR-Based Methods for Mutation Detection, Alternative Methods </w:t>
      </w:r>
      <w:r w:rsidR="002D6959" w:rsidRPr="00D315AB">
        <w:t xml:space="preserve">for </w:t>
      </w:r>
      <w:r w:rsidR="008314E4" w:rsidRPr="00D315AB">
        <w:t xml:space="preserve">Mutation Detection and DNA </w:t>
      </w:r>
      <w:proofErr w:type="spellStart"/>
      <w:r w:rsidR="008314E4" w:rsidRPr="00D315AB">
        <w:t>Sequencingfor</w:t>
      </w:r>
      <w:proofErr w:type="spellEnd"/>
      <w:r w:rsidR="008314E4" w:rsidRPr="00D315AB">
        <w:t xml:space="preserve"> Disease </w:t>
      </w:r>
      <w:proofErr w:type="spellStart"/>
      <w:r w:rsidR="008314E4" w:rsidRPr="00D315AB">
        <w:t>Association,Microarray</w:t>
      </w:r>
      <w:proofErr w:type="spellEnd"/>
      <w:r w:rsidR="008314E4" w:rsidRPr="00D315AB">
        <w:t xml:space="preserve"> Approaches to Gene Expression Analysis, Methods for Analysis of DNA Methylation, Other Clinical Diagnostic </w:t>
      </w:r>
      <w:proofErr w:type="spellStart"/>
      <w:r w:rsidR="008314E4" w:rsidRPr="00D315AB">
        <w:t>Technologies:FlowCytometry</w:t>
      </w:r>
      <w:proofErr w:type="spellEnd"/>
      <w:r w:rsidR="008314E4" w:rsidRPr="00D315AB">
        <w:t xml:space="preserve">, </w:t>
      </w:r>
      <w:proofErr w:type="spellStart"/>
      <w:r w:rsidR="008314E4" w:rsidRPr="00D315AB">
        <w:t>MedicalCytogenetics</w:t>
      </w:r>
      <w:proofErr w:type="spellEnd"/>
      <w:r w:rsidR="008314E4" w:rsidRPr="00D315AB">
        <w:t>, Fluorescence In Situ Hybridization, Immunohis</w:t>
      </w:r>
      <w:r w:rsidR="00C65F66" w:rsidRPr="00D315AB">
        <w:t>toc</w:t>
      </w:r>
      <w:r w:rsidR="008314E4" w:rsidRPr="00D315AB">
        <w:t xml:space="preserve">hemistry, Laser Capture </w:t>
      </w:r>
      <w:proofErr w:type="spellStart"/>
      <w:r w:rsidR="008314E4" w:rsidRPr="00D315AB">
        <w:t>Microdissection</w:t>
      </w:r>
      <w:proofErr w:type="spellEnd"/>
      <w:r w:rsidR="008314E4" w:rsidRPr="00D315AB">
        <w:t xml:space="preserve"> (FFPE). </w:t>
      </w:r>
    </w:p>
    <w:p w:rsidR="008314E4" w:rsidRPr="00D315AB" w:rsidRDefault="008314E4" w:rsidP="008314E4">
      <w:pPr>
        <w:autoSpaceDE w:val="0"/>
        <w:autoSpaceDN w:val="0"/>
        <w:adjustRightInd w:val="0"/>
        <w:jc w:val="both"/>
      </w:pPr>
      <w:r w:rsidRPr="00D315AB">
        <w:t>Quality Assurance in the Molecular Diagnostics Laboratory: Framework for Quality Assurance in Molecular Diagnostics, Verification of Molecular Assays, Standards and Standardization of Molecular Diagnostics, Laboratory-Developed Tests in Molecular Diagnostics.</w:t>
      </w:r>
    </w:p>
    <w:p w:rsidR="008314E4" w:rsidRPr="00D315AB" w:rsidRDefault="008314E4" w:rsidP="008314E4">
      <w:pPr>
        <w:autoSpaceDE w:val="0"/>
        <w:autoSpaceDN w:val="0"/>
        <w:adjustRightInd w:val="0"/>
        <w:jc w:val="both"/>
      </w:pPr>
      <w:r w:rsidRPr="00D315AB">
        <w:t xml:space="preserve">Applications of Molecular Diagnostics for Genetic Diseases, Molecular diagnostics of Coagulation, Cystic Fibrosis; Prenatal Genotyping for Identification of Fetuses at Risk for Immune </w:t>
      </w:r>
      <w:proofErr w:type="spellStart"/>
      <w:r w:rsidRPr="00D315AB">
        <w:t>CytopenicDisorders</w:t>
      </w:r>
      <w:proofErr w:type="spellEnd"/>
      <w:r w:rsidRPr="00D315AB">
        <w:t xml:space="preserve">.  </w:t>
      </w:r>
      <w:proofErr w:type="gramStart"/>
      <w:r w:rsidRPr="00D315AB">
        <w:t>Applications of Molecular Diagnostics for Human Cancers.</w:t>
      </w:r>
      <w:proofErr w:type="gramEnd"/>
      <w:r w:rsidRPr="00D315AB">
        <w:t xml:space="preserve">    Applications of Molecular Diagnostics for Infectious Diseases, for Identity-Based Testing: HLA Typing Using Molecular Methods. </w:t>
      </w:r>
      <w:proofErr w:type="gramStart"/>
      <w:r w:rsidRPr="00D315AB">
        <w:t>Molecular Analysis for Forensic Casework and Parentage Testing, Molecular Assessment of Bone Marrow Transplant Engraftment.</w:t>
      </w:r>
      <w:proofErr w:type="gramEnd"/>
      <w:r w:rsidRPr="00D315AB">
        <w:t xml:space="preserve"> Personalized </w:t>
      </w:r>
      <w:proofErr w:type="gramStart"/>
      <w:r w:rsidRPr="00D315AB">
        <w:t>Medicine.,</w:t>
      </w:r>
      <w:proofErr w:type="gramEnd"/>
      <w:r w:rsidRPr="00D315AB">
        <w:t xml:space="preserve"> Genetic Counseling Considerations in Molecular Diagnosis, Ethical, Social, and Legal Issues Related to Molecular Genetic Testing.</w:t>
      </w:r>
    </w:p>
    <w:p w:rsidR="008314E4" w:rsidRPr="00D315AB" w:rsidRDefault="008314E4" w:rsidP="008314E4">
      <w:pPr>
        <w:autoSpaceDE w:val="0"/>
        <w:autoSpaceDN w:val="0"/>
        <w:adjustRightInd w:val="0"/>
      </w:pPr>
    </w:p>
    <w:p w:rsidR="008314E4" w:rsidRPr="00D315AB" w:rsidRDefault="002E33C1" w:rsidP="008314E4">
      <w:pPr>
        <w:autoSpaceDE w:val="0"/>
        <w:autoSpaceDN w:val="0"/>
        <w:adjustRightInd w:val="0"/>
        <w:rPr>
          <w:b/>
        </w:rPr>
      </w:pPr>
      <w:r w:rsidRPr="00D315AB">
        <w:rPr>
          <w:b/>
        </w:rPr>
        <w:t xml:space="preserve">TEXT BOOK: </w:t>
      </w:r>
    </w:p>
    <w:p w:rsidR="004D35E6" w:rsidRPr="00D315AB" w:rsidRDefault="004D35E6" w:rsidP="002E33C1">
      <w:pPr>
        <w:autoSpaceDE w:val="0"/>
        <w:autoSpaceDN w:val="0"/>
        <w:adjustRightInd w:val="0"/>
        <w:rPr>
          <w:i/>
        </w:rPr>
      </w:pPr>
      <w:r w:rsidRPr="00D315AB">
        <w:rPr>
          <w:i/>
        </w:rPr>
        <w:t xml:space="preserve">Molecular Diagnostics: For the Clinical </w:t>
      </w:r>
      <w:proofErr w:type="spellStart"/>
      <w:r w:rsidRPr="00D315AB">
        <w:rPr>
          <w:i/>
        </w:rPr>
        <w:t>Laboratorian</w:t>
      </w:r>
      <w:proofErr w:type="spellEnd"/>
      <w:r w:rsidRPr="00D315AB">
        <w:rPr>
          <w:i/>
        </w:rPr>
        <w:t xml:space="preserve"> / Edition 2 William B. Coleman (Editor), Gregory J. </w:t>
      </w:r>
      <w:proofErr w:type="spellStart"/>
      <w:r w:rsidRPr="00D315AB">
        <w:rPr>
          <w:i/>
        </w:rPr>
        <w:t>Tsongalis</w:t>
      </w:r>
      <w:proofErr w:type="spellEnd"/>
      <w:r w:rsidRPr="00D315AB">
        <w:rPr>
          <w:i/>
        </w:rPr>
        <w:t xml:space="preserve"> (Editor) Publisher: Springer-</w:t>
      </w:r>
      <w:proofErr w:type="spellStart"/>
      <w:r w:rsidRPr="00D315AB">
        <w:rPr>
          <w:i/>
        </w:rPr>
        <w:t>Verlag</w:t>
      </w:r>
      <w:proofErr w:type="spellEnd"/>
      <w:r w:rsidRPr="00D315AB">
        <w:rPr>
          <w:i/>
        </w:rPr>
        <w:t xml:space="preserve"> New York, LLC.</w:t>
      </w:r>
    </w:p>
    <w:p w:rsidR="002E33C1" w:rsidRPr="00D315AB" w:rsidRDefault="002E33C1" w:rsidP="002E33C1">
      <w:pPr>
        <w:autoSpaceDE w:val="0"/>
        <w:autoSpaceDN w:val="0"/>
        <w:adjustRightInd w:val="0"/>
        <w:ind w:left="360"/>
        <w:rPr>
          <w:b/>
        </w:rPr>
      </w:pPr>
    </w:p>
    <w:p w:rsidR="004D35E6" w:rsidRPr="00D315AB" w:rsidRDefault="002E33C1" w:rsidP="002E33C1">
      <w:pPr>
        <w:autoSpaceDE w:val="0"/>
        <w:autoSpaceDN w:val="0"/>
        <w:adjustRightInd w:val="0"/>
        <w:rPr>
          <w:i/>
        </w:rPr>
      </w:pPr>
      <w:r w:rsidRPr="00D315AB">
        <w:rPr>
          <w:b/>
        </w:rPr>
        <w:t>REFERENCES:</w:t>
      </w:r>
    </w:p>
    <w:p w:rsidR="008314E4" w:rsidRPr="00D315AB" w:rsidRDefault="008314E4" w:rsidP="002E33C1">
      <w:pPr>
        <w:autoSpaceDE w:val="0"/>
        <w:autoSpaceDN w:val="0"/>
        <w:adjustRightInd w:val="0"/>
        <w:rPr>
          <w:i/>
        </w:rPr>
      </w:pPr>
      <w:r w:rsidRPr="00D315AB">
        <w:rPr>
          <w:i/>
        </w:rPr>
        <w:lastRenderedPageBreak/>
        <w:t xml:space="preserve">Buckingham and Flaw’s, “Molecular Diagnostics: Fundamentals, Methods and Clinical Applications”, F.A. Davis Company; First </w:t>
      </w:r>
      <w:proofErr w:type="gramStart"/>
      <w:r w:rsidRPr="00D315AB">
        <w:rPr>
          <w:i/>
        </w:rPr>
        <w:t>edition ,</w:t>
      </w:r>
      <w:proofErr w:type="gramEnd"/>
      <w:r w:rsidRPr="00D315AB">
        <w:rPr>
          <w:i/>
        </w:rPr>
        <w:t xml:space="preserve"> 2007.</w:t>
      </w:r>
    </w:p>
    <w:p w:rsidR="00AA64AA" w:rsidRPr="00D315AB" w:rsidRDefault="00AA64AA" w:rsidP="00AA64AA">
      <w:pPr>
        <w:autoSpaceDE w:val="0"/>
        <w:autoSpaceDN w:val="0"/>
        <w:adjustRightInd w:val="0"/>
        <w:rPr>
          <w:b/>
        </w:rPr>
      </w:pPr>
    </w:p>
    <w:p w:rsidR="002E33C1" w:rsidRPr="00D315AB" w:rsidRDefault="002E33C1" w:rsidP="00AA64AA">
      <w:pPr>
        <w:jc w:val="center"/>
        <w:rPr>
          <w:b/>
        </w:rPr>
      </w:pPr>
    </w:p>
    <w:p w:rsidR="00AA64AA" w:rsidRPr="00D315AB" w:rsidRDefault="00F6185B" w:rsidP="00F6185B">
      <w:pPr>
        <w:rPr>
          <w:b/>
        </w:rPr>
      </w:pPr>
      <w:r w:rsidRPr="00D315AB">
        <w:rPr>
          <w:b/>
        </w:rPr>
        <w:t xml:space="preserve">18NS602              </w:t>
      </w:r>
      <w:r w:rsidR="00AA64AA" w:rsidRPr="00D315AB">
        <w:rPr>
          <w:b/>
        </w:rPr>
        <w:t xml:space="preserve">PHARMACOKINETICS AND </w:t>
      </w:r>
      <w:r w:rsidR="007C6E6D" w:rsidRPr="00D315AB">
        <w:rPr>
          <w:b/>
        </w:rPr>
        <w:t>PHARMACODYNAMICS</w:t>
      </w:r>
      <w:r w:rsidR="009E5400" w:rsidRPr="00D315AB">
        <w:rPr>
          <w:b/>
        </w:rPr>
        <w:tab/>
      </w:r>
      <w:r w:rsidR="008B665A" w:rsidRPr="00D315AB">
        <w:rPr>
          <w:b/>
        </w:rPr>
        <w:t>2</w:t>
      </w:r>
      <w:r w:rsidR="00AA64AA" w:rsidRPr="00D315AB">
        <w:rPr>
          <w:b/>
        </w:rPr>
        <w:t>-0-0</w:t>
      </w:r>
      <w:r w:rsidR="008B665A" w:rsidRPr="00D315AB">
        <w:rPr>
          <w:b/>
        </w:rPr>
        <w:t>-2</w:t>
      </w:r>
    </w:p>
    <w:p w:rsidR="007C6E6D" w:rsidRPr="00D315AB" w:rsidRDefault="007C6E6D" w:rsidP="007C6E6D">
      <w:pPr>
        <w:autoSpaceDE w:val="0"/>
        <w:autoSpaceDN w:val="0"/>
        <w:adjustRightInd w:val="0"/>
      </w:pPr>
    </w:p>
    <w:p w:rsidR="00BC57C5" w:rsidRPr="00D315AB" w:rsidRDefault="00BC57C5" w:rsidP="00BC57C5">
      <w:pPr>
        <w:autoSpaceDE w:val="0"/>
        <w:autoSpaceDN w:val="0"/>
        <w:adjustRightInd w:val="0"/>
        <w:jc w:val="both"/>
      </w:pPr>
      <w:r w:rsidRPr="00D315AB">
        <w:t xml:space="preserve">Nature of drugs, drug-body interactions, </w:t>
      </w:r>
      <w:r w:rsidR="00705248" w:rsidRPr="00D315AB">
        <w:t>permeation of drugs, drug groups, macromolecular nature of drug receptors, drug concentration and response, d</w:t>
      </w:r>
      <w:r w:rsidRPr="00D315AB">
        <w:t xml:space="preserve">rug distribution and elimination of single and multiple drugs in single and multi-compartment models, derivation of relationships between various pharmacokinetic parameters like clearance, volume of distribution, elimination rate constant, half-life etc. Fundamental principles guiding absorption, distribution, metabolism and elimination of drug molecules, basics of population pharmacokinetics, pharmacogenomics, and single-gene pharmacokinetic </w:t>
      </w:r>
      <w:proofErr w:type="spellStart"/>
      <w:r w:rsidRPr="00D315AB">
        <w:t>disorder.Pharmacodynamic</w:t>
      </w:r>
      <w:proofErr w:type="spellEnd"/>
      <w:r w:rsidRPr="00D315AB">
        <w:t xml:space="preserve"> concepts related to affinity and efficacy of drug molecules, drug binding, receptor actions, transport proteins, enzyme action, ion channel function and extrusion mechanisms using specific drugs – acetaminophen, warfarin, certain antibiotics, and anti-malignant drugs. Mechanism of action of selected drugs will be discussed.</w:t>
      </w:r>
    </w:p>
    <w:p w:rsidR="00251BF0" w:rsidRPr="00D315AB" w:rsidRDefault="00251BF0" w:rsidP="00251BF0">
      <w:pPr>
        <w:autoSpaceDE w:val="0"/>
        <w:autoSpaceDN w:val="0"/>
        <w:adjustRightInd w:val="0"/>
      </w:pPr>
    </w:p>
    <w:p w:rsidR="00251BF0" w:rsidRPr="00D315AB" w:rsidRDefault="001E7B25" w:rsidP="00251BF0">
      <w:pPr>
        <w:autoSpaceDE w:val="0"/>
        <w:autoSpaceDN w:val="0"/>
        <w:adjustRightInd w:val="0"/>
      </w:pPr>
      <w:r w:rsidRPr="00D315AB">
        <w:rPr>
          <w:b/>
        </w:rPr>
        <w:t>TEXT BOOK</w:t>
      </w:r>
    </w:p>
    <w:p w:rsidR="00251BF0" w:rsidRPr="00D315AB" w:rsidRDefault="00251BF0" w:rsidP="00BC57C5">
      <w:pPr>
        <w:autoSpaceDE w:val="0"/>
        <w:autoSpaceDN w:val="0"/>
        <w:adjustRightInd w:val="0"/>
        <w:rPr>
          <w:i/>
        </w:rPr>
      </w:pPr>
      <w:proofErr w:type="spellStart"/>
      <w:proofErr w:type="gramStart"/>
      <w:r w:rsidRPr="00D315AB">
        <w:rPr>
          <w:i/>
        </w:rPr>
        <w:t>KatzungB.G</w:t>
      </w:r>
      <w:proofErr w:type="spellEnd"/>
      <w:r w:rsidRPr="00D315AB">
        <w:rPr>
          <w:i/>
        </w:rPr>
        <w:t>.,</w:t>
      </w:r>
      <w:proofErr w:type="gramEnd"/>
      <w:r w:rsidRPr="00D315AB">
        <w:rPr>
          <w:i/>
        </w:rPr>
        <w:t xml:space="preserve"> Masters S.B., Trevor A.J., “Basic and Clinical Pharmacology”, 13th Edition, McGraw Hill</w:t>
      </w:r>
      <w:r w:rsidR="00BC57C5" w:rsidRPr="00D315AB">
        <w:rPr>
          <w:i/>
        </w:rPr>
        <w:t>, 2014</w:t>
      </w:r>
    </w:p>
    <w:p w:rsidR="001E7B25" w:rsidRPr="00D315AB" w:rsidRDefault="001E7B25" w:rsidP="00BC57C5">
      <w:pPr>
        <w:autoSpaceDE w:val="0"/>
        <w:autoSpaceDN w:val="0"/>
        <w:adjustRightInd w:val="0"/>
        <w:rPr>
          <w:i/>
        </w:rPr>
      </w:pPr>
    </w:p>
    <w:p w:rsidR="001E7B25" w:rsidRPr="00D315AB" w:rsidRDefault="001E7B25" w:rsidP="00BC57C5">
      <w:pPr>
        <w:autoSpaceDE w:val="0"/>
        <w:autoSpaceDN w:val="0"/>
        <w:adjustRightInd w:val="0"/>
        <w:rPr>
          <w:b/>
        </w:rPr>
      </w:pPr>
      <w:r w:rsidRPr="00D315AB">
        <w:rPr>
          <w:b/>
        </w:rPr>
        <w:t>REFERENCE:</w:t>
      </w:r>
    </w:p>
    <w:p w:rsidR="001E7B25" w:rsidRPr="00D315AB" w:rsidRDefault="001E7B25" w:rsidP="00BC57C5">
      <w:pPr>
        <w:autoSpaceDE w:val="0"/>
        <w:autoSpaceDN w:val="0"/>
        <w:adjustRightInd w:val="0"/>
        <w:rPr>
          <w:i/>
        </w:rPr>
      </w:pPr>
      <w:r w:rsidRPr="00D315AB">
        <w:rPr>
          <w:i/>
        </w:rPr>
        <w:t xml:space="preserve">Malcolm Rowland, Thomas </w:t>
      </w:r>
      <w:proofErr w:type="spellStart"/>
      <w:r w:rsidRPr="00D315AB">
        <w:rPr>
          <w:i/>
        </w:rPr>
        <w:t>Tozer</w:t>
      </w:r>
      <w:proofErr w:type="spellEnd"/>
      <w:r w:rsidR="00F56C36" w:rsidRPr="00D315AB">
        <w:rPr>
          <w:i/>
        </w:rPr>
        <w:t>, “Clinical Pharmacokinetics and Pharmacodynamics, Concepts and Applications”, 4</w:t>
      </w:r>
      <w:r w:rsidR="00F56C36" w:rsidRPr="00D315AB">
        <w:rPr>
          <w:i/>
          <w:vertAlign w:val="superscript"/>
        </w:rPr>
        <w:t>th</w:t>
      </w:r>
      <w:r w:rsidR="00F56C36" w:rsidRPr="00D315AB">
        <w:rPr>
          <w:i/>
        </w:rPr>
        <w:t xml:space="preserve"> Edition, </w:t>
      </w:r>
      <w:proofErr w:type="spellStart"/>
      <w:r w:rsidR="00F56C36" w:rsidRPr="00D315AB">
        <w:rPr>
          <w:i/>
        </w:rPr>
        <w:t>WoltersKluver</w:t>
      </w:r>
      <w:proofErr w:type="spellEnd"/>
      <w:r w:rsidR="00F56C36" w:rsidRPr="00D315AB">
        <w:rPr>
          <w:i/>
        </w:rPr>
        <w:t>, 2011</w:t>
      </w:r>
    </w:p>
    <w:p w:rsidR="00256D8C" w:rsidRPr="00D315AB" w:rsidRDefault="00256D8C" w:rsidP="00256D8C">
      <w:pPr>
        <w:autoSpaceDE w:val="0"/>
        <w:autoSpaceDN w:val="0"/>
        <w:adjustRightInd w:val="0"/>
      </w:pPr>
    </w:p>
    <w:p w:rsidR="006A0E69" w:rsidRPr="00D315AB" w:rsidRDefault="006A0E69" w:rsidP="005C3B41">
      <w:pPr>
        <w:autoSpaceDE w:val="0"/>
        <w:autoSpaceDN w:val="0"/>
        <w:adjustRightInd w:val="0"/>
        <w:jc w:val="center"/>
        <w:rPr>
          <w:b/>
        </w:rPr>
      </w:pPr>
    </w:p>
    <w:p w:rsidR="003D57F5" w:rsidRPr="00D315AB" w:rsidRDefault="00F6185B" w:rsidP="00F6185B">
      <w:pPr>
        <w:autoSpaceDE w:val="0"/>
        <w:autoSpaceDN w:val="0"/>
        <w:adjustRightInd w:val="0"/>
        <w:rPr>
          <w:b/>
        </w:rPr>
      </w:pPr>
      <w:r w:rsidRPr="00D315AB">
        <w:rPr>
          <w:b/>
        </w:rPr>
        <w:t xml:space="preserve">18NS606      </w:t>
      </w:r>
      <w:r w:rsidR="00FD7E89" w:rsidRPr="00D315AB">
        <w:rPr>
          <w:b/>
        </w:rPr>
        <w:t>BIOINFORMATICS AND STRUCTURE BASED DRUG DESIGN</w:t>
      </w:r>
      <w:r w:rsidR="003D57F5" w:rsidRPr="00D315AB">
        <w:rPr>
          <w:b/>
        </w:rPr>
        <w:t>2-0-2-4</w:t>
      </w:r>
    </w:p>
    <w:p w:rsidR="003D57F5" w:rsidRPr="00D315AB" w:rsidRDefault="003D57F5" w:rsidP="003D57F5">
      <w:pPr>
        <w:autoSpaceDE w:val="0"/>
        <w:autoSpaceDN w:val="0"/>
        <w:adjustRightInd w:val="0"/>
        <w:rPr>
          <w:b/>
        </w:rPr>
      </w:pPr>
    </w:p>
    <w:p w:rsidR="005E2230" w:rsidRPr="00D315AB" w:rsidRDefault="005E2230" w:rsidP="005E2230">
      <w:pPr>
        <w:pStyle w:val="Default"/>
        <w:jc w:val="both"/>
      </w:pPr>
      <w:r w:rsidRPr="00D315AB">
        <w:t xml:space="preserve">Introduction to Concept of Genomics, Proteomics and Bioinformatics; Databases on web: Genome, Proteome and Molecular biology; Sequence alignment: Near-optimal sequence alignment; Global pair wise sequence alignment; Multiple sequence alignment; Genome rearrangement; Evolutionary Bioinformatics: Phylogenetic tree construction and analysis. Different methods used for protein evolution; Protein Modeling: Protein structure prediction and analysis, Protein visualization software, Protein dynamics and Protein structure validation tools. </w:t>
      </w:r>
    </w:p>
    <w:p w:rsidR="005E2230" w:rsidRPr="00D315AB" w:rsidRDefault="005E2230" w:rsidP="005E2230">
      <w:pPr>
        <w:pStyle w:val="Default"/>
        <w:jc w:val="both"/>
      </w:pPr>
    </w:p>
    <w:p w:rsidR="005E2230" w:rsidRPr="00D315AB" w:rsidRDefault="005E2230" w:rsidP="005E2230">
      <w:pPr>
        <w:pStyle w:val="Default"/>
        <w:jc w:val="both"/>
      </w:pPr>
      <w:proofErr w:type="spellStart"/>
      <w:r w:rsidRPr="00D315AB">
        <w:t>Chemoinformatics</w:t>
      </w:r>
      <w:proofErr w:type="spellEnd"/>
      <w:r w:rsidRPr="00D315AB">
        <w:t xml:space="preserve">: Basic idea of molecule design, Visualization and generation of 2D and 3D molecular structures, Chemical databases and its implications, </w:t>
      </w:r>
      <w:proofErr w:type="spellStart"/>
      <w:r w:rsidRPr="00D315AB">
        <w:t>Pharmacophore</w:t>
      </w:r>
      <w:proofErr w:type="spellEnd"/>
      <w:r w:rsidRPr="00D315AB">
        <w:t xml:space="preserve"> model, Virtual screening, Ligand based and structure-based molecular design; Commands and Languages: Basic Unix and Linux commands, Extensible markup language and its use in Bioinformatics; Sequence similarity and database search: Pattern recognition and matching; Quantitative and probabilistic pattern matching; Sequence pattern databases, Spectral pattern matching, String matching algorithm. </w:t>
      </w:r>
    </w:p>
    <w:p w:rsidR="005E2230" w:rsidRPr="00D315AB" w:rsidRDefault="005E2230" w:rsidP="005E2230">
      <w:pPr>
        <w:pStyle w:val="Default"/>
        <w:jc w:val="both"/>
      </w:pPr>
      <w:r w:rsidRPr="00D315AB">
        <w:t xml:space="preserve">Pharmacy Informatics: Medical databases and clinically relevant drug-drug interactions, Pharmacy information system, Telemedicine and </w:t>
      </w:r>
      <w:proofErr w:type="spellStart"/>
      <w:r w:rsidRPr="00D315AB">
        <w:t>Telehealth</w:t>
      </w:r>
      <w:proofErr w:type="spellEnd"/>
      <w:r w:rsidRPr="00D315AB">
        <w:t xml:space="preserve">. </w:t>
      </w:r>
    </w:p>
    <w:p w:rsidR="005E2230" w:rsidRPr="00D315AB" w:rsidRDefault="005E2230" w:rsidP="005E2230">
      <w:pPr>
        <w:pStyle w:val="Default"/>
        <w:rPr>
          <w:b/>
          <w:bCs/>
          <w:sz w:val="23"/>
          <w:szCs w:val="23"/>
        </w:rPr>
      </w:pPr>
    </w:p>
    <w:p w:rsidR="005E2230" w:rsidRPr="00D315AB" w:rsidRDefault="005E2230" w:rsidP="005E2230">
      <w:pPr>
        <w:pStyle w:val="Default"/>
        <w:rPr>
          <w:sz w:val="23"/>
          <w:szCs w:val="23"/>
        </w:rPr>
      </w:pPr>
      <w:r w:rsidRPr="00D315AB">
        <w:rPr>
          <w:b/>
          <w:bCs/>
          <w:sz w:val="23"/>
          <w:szCs w:val="23"/>
        </w:rPr>
        <w:t xml:space="preserve">Lab course work: </w:t>
      </w:r>
    </w:p>
    <w:p w:rsidR="003D57F5" w:rsidRPr="00D315AB" w:rsidRDefault="005E2230" w:rsidP="006A0E69">
      <w:pPr>
        <w:autoSpaceDE w:val="0"/>
        <w:autoSpaceDN w:val="0"/>
        <w:adjustRightInd w:val="0"/>
        <w:jc w:val="both"/>
      </w:pPr>
      <w:r w:rsidRPr="00D315AB">
        <w:t xml:space="preserve">Basic </w:t>
      </w:r>
      <w:proofErr w:type="spellStart"/>
      <w:r w:rsidRPr="00D315AB">
        <w:t>linux</w:t>
      </w:r>
      <w:proofErr w:type="spellEnd"/>
      <w:r w:rsidRPr="00D315AB">
        <w:t xml:space="preserve"> commands and </w:t>
      </w:r>
      <w:proofErr w:type="spellStart"/>
      <w:r w:rsidRPr="00D315AB">
        <w:t>linux</w:t>
      </w:r>
      <w:proofErr w:type="spellEnd"/>
      <w:r w:rsidRPr="00D315AB">
        <w:t xml:space="preserve"> editors, X-windows and </w:t>
      </w:r>
      <w:proofErr w:type="spellStart"/>
      <w:r w:rsidRPr="00D315AB">
        <w:t>linux</w:t>
      </w:r>
      <w:proofErr w:type="spellEnd"/>
      <w:r w:rsidRPr="00D315AB">
        <w:t xml:space="preserve"> environment used for learning different </w:t>
      </w:r>
      <w:proofErr w:type="spellStart"/>
      <w:r w:rsidRPr="00D315AB">
        <w:t>linux</w:t>
      </w:r>
      <w:proofErr w:type="spellEnd"/>
      <w:r w:rsidRPr="00D315AB">
        <w:t xml:space="preserve"> commands and text editors like </w:t>
      </w:r>
      <w:proofErr w:type="gramStart"/>
      <w:r w:rsidRPr="00D315AB">
        <w:t>vi</w:t>
      </w:r>
      <w:proofErr w:type="gramEnd"/>
      <w:r w:rsidRPr="00D315AB">
        <w:t xml:space="preserve">, </w:t>
      </w:r>
      <w:proofErr w:type="spellStart"/>
      <w:r w:rsidRPr="00D315AB">
        <w:t>xedit</w:t>
      </w:r>
      <w:proofErr w:type="spellEnd"/>
      <w:r w:rsidRPr="00D315AB">
        <w:t xml:space="preserve"> etc. </w:t>
      </w:r>
      <w:proofErr w:type="gramStart"/>
      <w:r w:rsidRPr="00D315AB">
        <w:t xml:space="preserve">Pairwise and multiple sequence </w:t>
      </w:r>
      <w:r w:rsidRPr="00D315AB">
        <w:lastRenderedPageBreak/>
        <w:t xml:space="preserve">analysis techniques, Sequence alignment studies of protein family to understand its conserved residues including the percentage similarity/identity and its function relationship using BLAST/FASTA and </w:t>
      </w:r>
      <w:proofErr w:type="spellStart"/>
      <w:r w:rsidRPr="00D315AB">
        <w:t>ClustalW</w:t>
      </w:r>
      <w:proofErr w:type="spellEnd"/>
      <w:r w:rsidRPr="00D315AB">
        <w:t xml:space="preserve"> software.</w:t>
      </w:r>
      <w:proofErr w:type="gramEnd"/>
      <w:r w:rsidRPr="00D315AB">
        <w:t xml:space="preserve"> Exposure to different useful databases, virtual screening and Data mining, Different biologically important databases were explored. Structural similarity search of drug like molecules were mined from different small molecular databases. Basic molecular modeling and optimization techniques, Molecule drawing in </w:t>
      </w:r>
      <w:proofErr w:type="spellStart"/>
      <w:r w:rsidRPr="00D315AB">
        <w:t>ChemDraw.Molecular</w:t>
      </w:r>
      <w:proofErr w:type="spellEnd"/>
      <w:r w:rsidRPr="00D315AB">
        <w:t xml:space="preserve"> structure optimization to get the least stable form and other </w:t>
      </w:r>
      <w:proofErr w:type="spellStart"/>
      <w:r w:rsidRPr="00D315AB">
        <w:t>physico</w:t>
      </w:r>
      <w:proofErr w:type="spellEnd"/>
      <w:r w:rsidRPr="00D315AB">
        <w:t xml:space="preserve">-chemical property calculations. Molecular visualization and analysis study using </w:t>
      </w:r>
      <w:proofErr w:type="spellStart"/>
      <w:r w:rsidRPr="00D315AB">
        <w:t>PyMOL</w:t>
      </w:r>
      <w:proofErr w:type="spellEnd"/>
      <w:r w:rsidRPr="00D315AB">
        <w:t xml:space="preserve"> software.</w:t>
      </w:r>
    </w:p>
    <w:p w:rsidR="003D57F5" w:rsidRPr="00D315AB" w:rsidRDefault="003D57F5" w:rsidP="003D57F5">
      <w:pPr>
        <w:autoSpaceDE w:val="0"/>
        <w:autoSpaceDN w:val="0"/>
        <w:adjustRightInd w:val="0"/>
      </w:pPr>
    </w:p>
    <w:p w:rsidR="003D57F5" w:rsidRPr="00D315AB" w:rsidRDefault="003D57F5" w:rsidP="003D57F5">
      <w:pPr>
        <w:autoSpaceDE w:val="0"/>
        <w:autoSpaceDN w:val="0"/>
        <w:adjustRightInd w:val="0"/>
        <w:rPr>
          <w:b/>
        </w:rPr>
      </w:pPr>
      <w:r w:rsidRPr="00D315AB">
        <w:rPr>
          <w:b/>
        </w:rPr>
        <w:t>TEXT BOOKS:</w:t>
      </w:r>
    </w:p>
    <w:p w:rsidR="003D57F5" w:rsidRPr="00D315AB" w:rsidRDefault="005C3B41" w:rsidP="005C3B41">
      <w:pPr>
        <w:autoSpaceDE w:val="0"/>
        <w:autoSpaceDN w:val="0"/>
        <w:adjustRightInd w:val="0"/>
        <w:rPr>
          <w:i/>
        </w:rPr>
      </w:pPr>
      <w:r w:rsidRPr="00D315AB">
        <w:rPr>
          <w:i/>
        </w:rPr>
        <w:t xml:space="preserve">1. </w:t>
      </w:r>
      <w:r w:rsidR="003D57F5" w:rsidRPr="00D315AB">
        <w:rPr>
          <w:i/>
        </w:rPr>
        <w:t xml:space="preserve">Mount D W, “Bioinformatics Sequence and Genome Analysis”, </w:t>
      </w:r>
      <w:proofErr w:type="spellStart"/>
      <w:r w:rsidR="003D57F5" w:rsidRPr="00D315AB">
        <w:rPr>
          <w:i/>
        </w:rPr>
        <w:t>Cbs</w:t>
      </w:r>
      <w:proofErr w:type="spellEnd"/>
      <w:r w:rsidR="003D57F5" w:rsidRPr="00D315AB">
        <w:rPr>
          <w:i/>
        </w:rPr>
        <w:t xml:space="preserve"> Publishers &amp; Distributors (2003), ISBN: 8123909985</w:t>
      </w:r>
    </w:p>
    <w:p w:rsidR="003D57F5" w:rsidRPr="00D315AB" w:rsidRDefault="005C3B41" w:rsidP="005C3B41">
      <w:pPr>
        <w:autoSpaceDE w:val="0"/>
        <w:autoSpaceDN w:val="0"/>
        <w:adjustRightInd w:val="0"/>
        <w:rPr>
          <w:i/>
        </w:rPr>
      </w:pPr>
      <w:r w:rsidRPr="00D315AB">
        <w:rPr>
          <w:i/>
          <w:spacing w:val="5"/>
          <w:kern w:val="36"/>
        </w:rPr>
        <w:t xml:space="preserve">2. </w:t>
      </w:r>
      <w:r w:rsidR="003D57F5" w:rsidRPr="00D315AB">
        <w:rPr>
          <w:i/>
          <w:spacing w:val="5"/>
          <w:kern w:val="36"/>
        </w:rPr>
        <w:t xml:space="preserve">Practical Bioinformatics; </w:t>
      </w:r>
      <w:r w:rsidR="003D57F5" w:rsidRPr="00D315AB">
        <w:rPr>
          <w:i/>
        </w:rPr>
        <w:t>Editors: </w:t>
      </w:r>
      <w:proofErr w:type="spellStart"/>
      <w:r w:rsidR="003D57F5" w:rsidRPr="00D315AB">
        <w:rPr>
          <w:bCs/>
          <w:i/>
        </w:rPr>
        <w:t>Bujnicki</w:t>
      </w:r>
      <w:proofErr w:type="spellEnd"/>
      <w:r w:rsidR="003D57F5" w:rsidRPr="00D315AB">
        <w:rPr>
          <w:i/>
        </w:rPr>
        <w:t xml:space="preserve">, </w:t>
      </w:r>
      <w:proofErr w:type="spellStart"/>
      <w:r w:rsidR="003D57F5" w:rsidRPr="00D315AB">
        <w:rPr>
          <w:i/>
        </w:rPr>
        <w:t>Janusz</w:t>
      </w:r>
      <w:proofErr w:type="spellEnd"/>
      <w:r w:rsidR="003D57F5" w:rsidRPr="00D315AB">
        <w:rPr>
          <w:i/>
        </w:rPr>
        <w:t xml:space="preserve"> M. (Ed.), </w:t>
      </w:r>
      <w:r w:rsidR="003D57F5" w:rsidRPr="00D315AB">
        <w:rPr>
          <w:bCs/>
          <w:i/>
        </w:rPr>
        <w:t xml:space="preserve">Series: </w:t>
      </w:r>
      <w:hyperlink r:id="rId9" w:history="1">
        <w:r w:rsidR="003D57F5" w:rsidRPr="00D315AB">
          <w:rPr>
            <w:i/>
          </w:rPr>
          <w:t>Nucleic Acids and Molecular Biology</w:t>
        </w:r>
      </w:hyperlink>
      <w:r w:rsidR="003D57F5" w:rsidRPr="00D315AB">
        <w:rPr>
          <w:i/>
        </w:rPr>
        <w:t xml:space="preserve">, Springer publisher, </w:t>
      </w:r>
      <w:r w:rsidR="003D57F5" w:rsidRPr="00D315AB">
        <w:rPr>
          <w:rStyle w:val="Hyperlink"/>
          <w:i/>
          <w:color w:val="auto"/>
          <w:u w:val="none"/>
          <w:shd w:val="clear" w:color="auto" w:fill="FFFFFF"/>
        </w:rPr>
        <w:t>10.1007/978-3-540-74268-5</w:t>
      </w:r>
      <w:r w:rsidR="003D57F5" w:rsidRPr="00D315AB">
        <w:rPr>
          <w:i/>
        </w:rPr>
        <w:t>, 2008.</w:t>
      </w:r>
    </w:p>
    <w:p w:rsidR="00EF20F2" w:rsidRPr="00D315AB" w:rsidRDefault="00EF20F2" w:rsidP="00EA4E1A">
      <w:pPr>
        <w:autoSpaceDE w:val="0"/>
        <w:autoSpaceDN w:val="0"/>
        <w:adjustRightInd w:val="0"/>
        <w:rPr>
          <w:b/>
        </w:rPr>
      </w:pPr>
    </w:p>
    <w:p w:rsidR="007148F1" w:rsidRPr="00D315AB" w:rsidRDefault="007148F1" w:rsidP="009E5400">
      <w:pPr>
        <w:autoSpaceDE w:val="0"/>
        <w:autoSpaceDN w:val="0"/>
        <w:adjustRightInd w:val="0"/>
        <w:jc w:val="center"/>
        <w:rPr>
          <w:b/>
          <w:bCs/>
        </w:rPr>
      </w:pPr>
    </w:p>
    <w:p w:rsidR="00304A02" w:rsidRPr="00D315AB" w:rsidRDefault="00F6185B" w:rsidP="00F6185B">
      <w:pPr>
        <w:autoSpaceDE w:val="0"/>
        <w:autoSpaceDN w:val="0"/>
        <w:adjustRightInd w:val="0"/>
        <w:rPr>
          <w:b/>
          <w:bCs/>
        </w:rPr>
      </w:pPr>
      <w:r w:rsidRPr="00D315AB">
        <w:rPr>
          <w:b/>
          <w:bCs/>
        </w:rPr>
        <w:t xml:space="preserve">18MM636                                 </w:t>
      </w:r>
      <w:r w:rsidR="00304A02" w:rsidRPr="00D315AB">
        <w:rPr>
          <w:b/>
          <w:bCs/>
        </w:rPr>
        <w:t>CLINICAL MICROBIOLOGY</w:t>
      </w:r>
      <w:r w:rsidR="009E5400" w:rsidRPr="00D315AB">
        <w:rPr>
          <w:b/>
          <w:bCs/>
        </w:rPr>
        <w:tab/>
      </w:r>
      <w:r w:rsidR="00AD525C" w:rsidRPr="00D315AB">
        <w:rPr>
          <w:b/>
          <w:bCs/>
        </w:rPr>
        <w:t>3</w:t>
      </w:r>
      <w:r w:rsidR="00304A02" w:rsidRPr="00D315AB">
        <w:rPr>
          <w:b/>
          <w:bCs/>
        </w:rPr>
        <w:t>-0-0-</w:t>
      </w:r>
      <w:r w:rsidR="00AD525C" w:rsidRPr="00D315AB">
        <w:rPr>
          <w:b/>
          <w:bCs/>
        </w:rPr>
        <w:t>3</w:t>
      </w:r>
    </w:p>
    <w:p w:rsidR="00304A02" w:rsidRPr="00D315AB" w:rsidRDefault="00304A02" w:rsidP="00304A02">
      <w:pPr>
        <w:autoSpaceDE w:val="0"/>
        <w:autoSpaceDN w:val="0"/>
        <w:adjustRightInd w:val="0"/>
        <w:rPr>
          <w:b/>
          <w:bCs/>
        </w:rPr>
      </w:pPr>
    </w:p>
    <w:p w:rsidR="00D27D01" w:rsidRPr="00D315AB" w:rsidRDefault="00AD525C">
      <w:pPr>
        <w:autoSpaceDE w:val="0"/>
        <w:autoSpaceDN w:val="0"/>
        <w:adjustRightInd w:val="0"/>
        <w:jc w:val="both"/>
      </w:pPr>
      <w:r w:rsidRPr="00D315AB">
        <w:t xml:space="preserve">History of microbiology; general properties of bacteria, bacteriophages, fungus, virus and parasites; Bacterial cell structure: Cell wall and components external to cell wall, Capsules, Slime layer, S-layers, Pilli, Fimbriae, Flagella, cell membrane, cytoplasmic matrix, inclusion bodies, ribosomes, mitochondria, nucleoid, plasmids, endospores; cytoskeleton structure; fungal, viral and parasitic cell structure; clinically important bacteria, fungus, viruses and parasites; sterilization, disinfection, control of microbes by physical and chemical agents; culture media, culture methods and growth; mechanism of action of common antimicrobial agents, molecular mechanism of drug resistance, bacterial protein secretions systems; operons (lactose and tryptophan); biofilm and quorum sensing; Conjugation; Transduction; Transformation;  Restriction and modification enzymes; cloning vectors: plasmid, yeast artificial chromosome; </w:t>
      </w:r>
      <w:proofErr w:type="spellStart"/>
      <w:r w:rsidRPr="00D315AB">
        <w:t>cDNA</w:t>
      </w:r>
      <w:proofErr w:type="spellEnd"/>
      <w:r w:rsidRPr="00D315AB">
        <w:t xml:space="preserve"> and genomic DNA library; </w:t>
      </w:r>
      <w:proofErr w:type="spellStart"/>
      <w:r w:rsidRPr="00D315AB">
        <w:t>bacteriocins</w:t>
      </w:r>
      <w:proofErr w:type="spellEnd"/>
      <w:r w:rsidRPr="00D315AB">
        <w:t xml:space="preserve">; Pathogen-associated molecular patterns; Human diseases caused by bacteria, fungus, virus and parasites (Examples: </w:t>
      </w:r>
      <w:r w:rsidRPr="00D315AB">
        <w:rPr>
          <w:i/>
        </w:rPr>
        <w:t xml:space="preserve">Staphylococcus, Pneumococcus, Pseudomonas, </w:t>
      </w:r>
      <w:proofErr w:type="spellStart"/>
      <w:r w:rsidRPr="00D315AB">
        <w:rPr>
          <w:i/>
        </w:rPr>
        <w:t>Chlamydiae</w:t>
      </w:r>
      <w:proofErr w:type="spellEnd"/>
      <w:r w:rsidRPr="00D315AB">
        <w:rPr>
          <w:i/>
        </w:rPr>
        <w:t>, Clostridium, Mycobacterium, Salmonella, Streptococcus, Neisseria, Vibrio, Helicobacter,</w:t>
      </w:r>
      <w:r w:rsidRPr="00D315AB">
        <w:t xml:space="preserve"> Hepatitis, HIV, HPV, Dengue, </w:t>
      </w:r>
      <w:proofErr w:type="spellStart"/>
      <w:r w:rsidRPr="00D315AB">
        <w:t>filaria</w:t>
      </w:r>
      <w:proofErr w:type="spellEnd"/>
      <w:r w:rsidRPr="00D315AB">
        <w:t xml:space="preserve"> and Malaria </w:t>
      </w:r>
      <w:proofErr w:type="spellStart"/>
      <w:r w:rsidRPr="00D315AB">
        <w:t>etc</w:t>
      </w:r>
      <w:proofErr w:type="spellEnd"/>
      <w:r w:rsidRPr="00D315AB">
        <w:t>); Currently available vaccines.</w:t>
      </w:r>
    </w:p>
    <w:p w:rsidR="00304A02" w:rsidRPr="00D315AB" w:rsidRDefault="00304A02" w:rsidP="00AD525C">
      <w:pPr>
        <w:jc w:val="both"/>
      </w:pPr>
    </w:p>
    <w:p w:rsidR="00304A02" w:rsidRPr="00D315AB" w:rsidRDefault="00304A02" w:rsidP="00304A02">
      <w:pPr>
        <w:rPr>
          <w:b/>
        </w:rPr>
      </w:pPr>
    </w:p>
    <w:p w:rsidR="00304A02" w:rsidRPr="00D315AB" w:rsidRDefault="00304A02" w:rsidP="00304A02">
      <w:pPr>
        <w:rPr>
          <w:b/>
        </w:rPr>
      </w:pPr>
      <w:r w:rsidRPr="00D315AB">
        <w:rPr>
          <w:b/>
        </w:rPr>
        <w:t>TEXT BOOKS:</w:t>
      </w:r>
    </w:p>
    <w:p w:rsidR="00304A02" w:rsidRPr="00D315AB" w:rsidRDefault="00304A02" w:rsidP="00304A02">
      <w:pPr>
        <w:rPr>
          <w:i/>
        </w:rPr>
      </w:pPr>
      <w:proofErr w:type="spellStart"/>
      <w:r w:rsidRPr="00D315AB">
        <w:rPr>
          <w:i/>
        </w:rPr>
        <w:t>Ananthanarayan</w:t>
      </w:r>
      <w:proofErr w:type="spellEnd"/>
      <w:r w:rsidRPr="00D315AB">
        <w:rPr>
          <w:i/>
        </w:rPr>
        <w:t xml:space="preserve"> and </w:t>
      </w:r>
      <w:proofErr w:type="spellStart"/>
      <w:r w:rsidRPr="00D315AB">
        <w:rPr>
          <w:i/>
        </w:rPr>
        <w:t>Paniker’s</w:t>
      </w:r>
      <w:proofErr w:type="spellEnd"/>
      <w:r w:rsidRPr="00D315AB">
        <w:rPr>
          <w:i/>
        </w:rPr>
        <w:t xml:space="preserve"> Text book of Microbiology 9th Edition, Universities Press</w:t>
      </w:r>
    </w:p>
    <w:p w:rsidR="00304A02" w:rsidRPr="00D315AB" w:rsidRDefault="00304A02" w:rsidP="00EA4E1A">
      <w:pPr>
        <w:autoSpaceDE w:val="0"/>
        <w:autoSpaceDN w:val="0"/>
        <w:adjustRightInd w:val="0"/>
        <w:rPr>
          <w:b/>
        </w:rPr>
      </w:pPr>
    </w:p>
    <w:p w:rsidR="007148F1" w:rsidRPr="00D315AB" w:rsidRDefault="007148F1" w:rsidP="009E5400">
      <w:pPr>
        <w:autoSpaceDE w:val="0"/>
        <w:autoSpaceDN w:val="0"/>
        <w:adjustRightInd w:val="0"/>
        <w:jc w:val="center"/>
        <w:rPr>
          <w:b/>
        </w:rPr>
      </w:pPr>
    </w:p>
    <w:p w:rsidR="00AA64AA" w:rsidRPr="00D315AB" w:rsidRDefault="00F6185B" w:rsidP="00F6185B">
      <w:pPr>
        <w:autoSpaceDE w:val="0"/>
        <w:autoSpaceDN w:val="0"/>
        <w:adjustRightInd w:val="0"/>
        <w:rPr>
          <w:b/>
        </w:rPr>
      </w:pPr>
      <w:r w:rsidRPr="00D315AB">
        <w:rPr>
          <w:b/>
        </w:rPr>
        <w:t xml:space="preserve">18MM633                                             </w:t>
      </w:r>
      <w:r w:rsidR="009E5400" w:rsidRPr="00D315AB">
        <w:rPr>
          <w:b/>
        </w:rPr>
        <w:t>GENETICS</w:t>
      </w:r>
      <w:r w:rsidR="009E5400" w:rsidRPr="00D315AB">
        <w:rPr>
          <w:b/>
        </w:rPr>
        <w:tab/>
      </w:r>
      <w:r w:rsidR="009B0631" w:rsidRPr="00D315AB">
        <w:rPr>
          <w:b/>
        </w:rPr>
        <w:t>3</w:t>
      </w:r>
      <w:r w:rsidR="00AA64AA" w:rsidRPr="00D315AB">
        <w:rPr>
          <w:b/>
        </w:rPr>
        <w:t>-0-0-</w:t>
      </w:r>
      <w:r w:rsidR="009B0631" w:rsidRPr="00D315AB">
        <w:rPr>
          <w:b/>
        </w:rPr>
        <w:t>3</w:t>
      </w:r>
    </w:p>
    <w:p w:rsidR="00AA64AA" w:rsidRPr="00D315AB" w:rsidRDefault="00AA64AA" w:rsidP="00AA64AA">
      <w:pPr>
        <w:autoSpaceDE w:val="0"/>
        <w:autoSpaceDN w:val="0"/>
        <w:adjustRightInd w:val="0"/>
      </w:pPr>
    </w:p>
    <w:p w:rsidR="00841632" w:rsidRPr="00D315AB" w:rsidRDefault="00841632" w:rsidP="00841632">
      <w:pPr>
        <w:autoSpaceDE w:val="0"/>
        <w:autoSpaceDN w:val="0"/>
        <w:adjustRightInd w:val="0"/>
        <w:jc w:val="both"/>
      </w:pPr>
      <w:r w:rsidRPr="00D315AB">
        <w:t xml:space="preserve">Overview of genetics: Relationship between genes and traits, Fields and science of genetics, Patterns of inheritance: </w:t>
      </w:r>
      <w:proofErr w:type="spellStart"/>
      <w:r w:rsidRPr="00D315AB">
        <w:t>Mendelian</w:t>
      </w:r>
      <w:proofErr w:type="spellEnd"/>
      <w:r w:rsidRPr="00D315AB">
        <w:t xml:space="preserve"> inheritance, Law of segregation, Law of independent assortment, Studying inheritance patterns in humans, Chromosome transmission during cell division and sexual reproduction: General features of chromosomes, Cell division, Mitosis and cytokinesis, Meiosis, Sexual reproduction, The chromosome theory of inheritance and sex chromosomes,  Extensions of </w:t>
      </w:r>
      <w:proofErr w:type="spellStart"/>
      <w:r w:rsidRPr="00D315AB">
        <w:t>Mendelian</w:t>
      </w:r>
      <w:proofErr w:type="spellEnd"/>
      <w:r w:rsidRPr="00D315AB">
        <w:t xml:space="preserve"> inheritance: Overview of simple inheritance patterns, Dominant and recessive alleles, Environmental  effects on gene expression, Incomplete dominance, </w:t>
      </w:r>
      <w:proofErr w:type="spellStart"/>
      <w:r w:rsidRPr="00D315AB">
        <w:t>overdominance</w:t>
      </w:r>
      <w:proofErr w:type="spellEnd"/>
      <w:r w:rsidRPr="00D315AB">
        <w:t xml:space="preserve"> and </w:t>
      </w:r>
      <w:proofErr w:type="spellStart"/>
      <w:r w:rsidRPr="00D315AB">
        <w:t>codominance</w:t>
      </w:r>
      <w:proofErr w:type="spellEnd"/>
      <w:r w:rsidRPr="00D315AB">
        <w:t>, X-linked inheritance, Sex-influenced and sex-</w:t>
      </w:r>
      <w:r w:rsidRPr="00D315AB">
        <w:lastRenderedPageBreak/>
        <w:t xml:space="preserve">limited inheritance, Lethal alleles, </w:t>
      </w:r>
      <w:proofErr w:type="spellStart"/>
      <w:r w:rsidRPr="00D315AB">
        <w:t>Pleiotropy</w:t>
      </w:r>
      <w:proofErr w:type="spellEnd"/>
      <w:r w:rsidRPr="00D315AB">
        <w:t>, Gene interactions, Non-</w:t>
      </w:r>
      <w:proofErr w:type="spellStart"/>
      <w:r w:rsidRPr="00D315AB">
        <w:t>Mendelian</w:t>
      </w:r>
      <w:proofErr w:type="spellEnd"/>
      <w:r w:rsidRPr="00D315AB">
        <w:t xml:space="preserve"> inheritance: Maternal effect, Epigenetic inheritance: dosage compensation and genomic imprinting, </w:t>
      </w:r>
      <w:proofErr w:type="spellStart"/>
      <w:r w:rsidRPr="00D315AB">
        <w:t>Extranuclear</w:t>
      </w:r>
      <w:proofErr w:type="spellEnd"/>
      <w:r w:rsidRPr="00D315AB">
        <w:t xml:space="preserve"> inheritance, Genetic linkage and mapping in eukaryotes: Overview of linkage, Relationship between linkage and crossing over, Genetic mapping in animals and haploid eukaryotes, Mitotic recombination, Variation in chromosome structure and number: Changes in chromosome structure: an overview, Deletions and duplications, Inversions and translocations, Changes in chromosome number: an overview, Variation in number of chromosomes within a set and in the number of sets of chromosomes, Chromosome organization and molecular structure: Organization sites along eukaryotic chromosomes, Sizes of eukaryotic genomes and repetitive sequences, Structure of eukaryotic chromosomes in </w:t>
      </w:r>
      <w:proofErr w:type="spellStart"/>
      <w:r w:rsidRPr="00D315AB">
        <w:t>nondividing</w:t>
      </w:r>
      <w:proofErr w:type="spellEnd"/>
      <w:r w:rsidRPr="00D315AB">
        <w:t xml:space="preserve"> cells and during cell division, Gene regulation in eukaryotes: Epigenetics: Epigenetics and development, </w:t>
      </w:r>
      <w:proofErr w:type="spellStart"/>
      <w:r w:rsidRPr="00D315AB">
        <w:t>Paramutation</w:t>
      </w:r>
      <w:proofErr w:type="spellEnd"/>
      <w:r w:rsidRPr="00D315AB">
        <w:t>, Epigenetics  and environmental agents, Medical genetics and cancer: Inheritance patterns of genetic diseases, Genetic basis of cancer, Personalized medicine, Developmental genetics: Vertebrate development and sex determination in animals, Population Genetics: Genes in populations and the Hardy-Weinberg equation, Overview of microevolution, Natural selection, Genetic drift, Migration, Nonrandom mating, Sources of new genetic variation,  Complex and quantitative traits: Overview of complex and quantitative traits, Polygenic inheritance, Heritability, Selective breeding,  Evolutionary genetics: Origin of species, Phylogenetic trees, Molecular evolution.</w:t>
      </w:r>
    </w:p>
    <w:p w:rsidR="00AA64AA" w:rsidRPr="00D315AB" w:rsidRDefault="00AA64AA" w:rsidP="00AA64AA">
      <w:pPr>
        <w:autoSpaceDE w:val="0"/>
        <w:autoSpaceDN w:val="0"/>
        <w:adjustRightInd w:val="0"/>
      </w:pPr>
    </w:p>
    <w:p w:rsidR="00AA64AA" w:rsidRPr="00D315AB" w:rsidRDefault="00841632" w:rsidP="00AA64AA">
      <w:pPr>
        <w:autoSpaceDE w:val="0"/>
        <w:autoSpaceDN w:val="0"/>
        <w:adjustRightInd w:val="0"/>
      </w:pPr>
      <w:r w:rsidRPr="00D315AB">
        <w:rPr>
          <w:b/>
        </w:rPr>
        <w:t>TEXT BOOKS</w:t>
      </w:r>
      <w:r w:rsidR="00AA64AA" w:rsidRPr="00D315AB">
        <w:rPr>
          <w:b/>
        </w:rPr>
        <w:t>:</w:t>
      </w:r>
    </w:p>
    <w:p w:rsidR="00292A1E" w:rsidRPr="00D315AB" w:rsidRDefault="00AA64AA" w:rsidP="00841632">
      <w:pPr>
        <w:autoSpaceDE w:val="0"/>
        <w:autoSpaceDN w:val="0"/>
        <w:adjustRightInd w:val="0"/>
        <w:rPr>
          <w:i/>
        </w:rPr>
      </w:pPr>
      <w:r w:rsidRPr="00D315AB">
        <w:rPr>
          <w:i/>
        </w:rPr>
        <w:t xml:space="preserve">Genetics: Analysis and Principles, 6th edition, Robert </w:t>
      </w:r>
      <w:proofErr w:type="spellStart"/>
      <w:r w:rsidRPr="00D315AB">
        <w:rPr>
          <w:i/>
        </w:rPr>
        <w:t>Brooker</w:t>
      </w:r>
      <w:proofErr w:type="spellEnd"/>
      <w:r w:rsidRPr="00D315AB">
        <w:rPr>
          <w:i/>
        </w:rPr>
        <w:t xml:space="preserve">, McGraw-Hill </w:t>
      </w:r>
    </w:p>
    <w:p w:rsidR="00292A1E" w:rsidRPr="00D315AB" w:rsidRDefault="00AA64AA" w:rsidP="00841632">
      <w:pPr>
        <w:pStyle w:val="ListParagraph"/>
        <w:autoSpaceDE w:val="0"/>
        <w:autoSpaceDN w:val="0"/>
        <w:adjustRightInd w:val="0"/>
        <w:ind w:left="0"/>
        <w:rPr>
          <w:i/>
        </w:rPr>
      </w:pPr>
      <w:proofErr w:type="gramStart"/>
      <w:r w:rsidRPr="00D315AB">
        <w:rPr>
          <w:i/>
        </w:rPr>
        <w:t>Professional publishers, 2017.</w:t>
      </w:r>
      <w:proofErr w:type="gramEnd"/>
    </w:p>
    <w:p w:rsidR="00841632" w:rsidRPr="00D315AB" w:rsidRDefault="00841632" w:rsidP="00841632">
      <w:pPr>
        <w:pStyle w:val="ListParagraph"/>
        <w:autoSpaceDE w:val="0"/>
        <w:autoSpaceDN w:val="0"/>
        <w:adjustRightInd w:val="0"/>
        <w:ind w:left="0"/>
        <w:rPr>
          <w:b/>
        </w:rPr>
      </w:pPr>
    </w:p>
    <w:p w:rsidR="00841632" w:rsidRPr="00D315AB" w:rsidRDefault="00841632" w:rsidP="00841632">
      <w:pPr>
        <w:pStyle w:val="ListParagraph"/>
        <w:autoSpaceDE w:val="0"/>
        <w:autoSpaceDN w:val="0"/>
        <w:adjustRightInd w:val="0"/>
        <w:ind w:left="0"/>
        <w:rPr>
          <w:i/>
        </w:rPr>
      </w:pPr>
      <w:r w:rsidRPr="00D315AB">
        <w:rPr>
          <w:b/>
        </w:rPr>
        <w:t>REFERENCE</w:t>
      </w:r>
    </w:p>
    <w:p w:rsidR="00AA64AA" w:rsidRPr="00D315AB" w:rsidRDefault="00AA64AA" w:rsidP="00841632">
      <w:pPr>
        <w:autoSpaceDE w:val="0"/>
        <w:autoSpaceDN w:val="0"/>
        <w:adjustRightInd w:val="0"/>
        <w:rPr>
          <w:i/>
        </w:rPr>
      </w:pPr>
      <w:proofErr w:type="gramStart"/>
      <w:r w:rsidRPr="00D315AB">
        <w:rPr>
          <w:i/>
        </w:rPr>
        <w:t xml:space="preserve">Principles of genetics, 8th edition, Gardner, Simmons, </w:t>
      </w:r>
      <w:proofErr w:type="spellStart"/>
      <w:r w:rsidRPr="00D315AB">
        <w:rPr>
          <w:i/>
        </w:rPr>
        <w:t>Snustad</w:t>
      </w:r>
      <w:proofErr w:type="spellEnd"/>
      <w:r w:rsidRPr="00D315AB">
        <w:rPr>
          <w:i/>
        </w:rPr>
        <w:t>, Wiley, 2006.</w:t>
      </w:r>
      <w:proofErr w:type="gramEnd"/>
    </w:p>
    <w:p w:rsidR="00D922E5" w:rsidRPr="00D315AB" w:rsidRDefault="00D922E5" w:rsidP="00AA64AA">
      <w:pPr>
        <w:autoSpaceDE w:val="0"/>
        <w:autoSpaceDN w:val="0"/>
        <w:adjustRightInd w:val="0"/>
        <w:rPr>
          <w:i/>
        </w:rPr>
      </w:pPr>
    </w:p>
    <w:p w:rsidR="00C46D11" w:rsidRPr="00D315AB" w:rsidRDefault="00C46D11" w:rsidP="009E5400">
      <w:pPr>
        <w:autoSpaceDE w:val="0"/>
        <w:autoSpaceDN w:val="0"/>
        <w:adjustRightInd w:val="0"/>
        <w:rPr>
          <w:b/>
          <w:bCs/>
        </w:rPr>
      </w:pPr>
    </w:p>
    <w:p w:rsidR="0080590D" w:rsidRPr="00D315AB" w:rsidRDefault="00F6185B" w:rsidP="00F6185B">
      <w:pPr>
        <w:autoSpaceDE w:val="0"/>
        <w:autoSpaceDN w:val="0"/>
        <w:adjustRightInd w:val="0"/>
        <w:ind w:left="1530" w:hanging="1530"/>
        <w:rPr>
          <w:b/>
          <w:bCs/>
        </w:rPr>
      </w:pPr>
      <w:r w:rsidRPr="00D315AB">
        <w:rPr>
          <w:b/>
          <w:bCs/>
        </w:rPr>
        <w:t xml:space="preserve">18MM634        </w:t>
      </w:r>
      <w:r w:rsidR="0080590D" w:rsidRPr="00D315AB">
        <w:rPr>
          <w:b/>
          <w:bCs/>
        </w:rPr>
        <w:t>NEUROBIOLOGY: CHEMICAL AND ARCHITECTURAL ORGANIZATION OF BRAIN</w:t>
      </w:r>
      <w:r w:rsidR="009E5400" w:rsidRPr="00D315AB">
        <w:rPr>
          <w:b/>
          <w:bCs/>
        </w:rPr>
        <w:tab/>
      </w:r>
      <w:r w:rsidR="0080590D" w:rsidRPr="00D315AB">
        <w:rPr>
          <w:b/>
          <w:bCs/>
        </w:rPr>
        <w:t xml:space="preserve"> 2-0-0-2</w:t>
      </w:r>
    </w:p>
    <w:p w:rsidR="00841632" w:rsidRPr="00D315AB" w:rsidRDefault="00841632" w:rsidP="00841632">
      <w:pPr>
        <w:autoSpaceDE w:val="0"/>
        <w:autoSpaceDN w:val="0"/>
        <w:adjustRightInd w:val="0"/>
        <w:jc w:val="both"/>
        <w:rPr>
          <w:b/>
          <w:bCs/>
        </w:rPr>
      </w:pPr>
    </w:p>
    <w:p w:rsidR="0080590D" w:rsidRPr="00D315AB" w:rsidRDefault="0080590D" w:rsidP="00841632">
      <w:pPr>
        <w:autoSpaceDE w:val="0"/>
        <w:autoSpaceDN w:val="0"/>
        <w:adjustRightInd w:val="0"/>
        <w:jc w:val="both"/>
      </w:pPr>
      <w:r w:rsidRPr="00D315AB">
        <w:rPr>
          <w:b/>
          <w:bCs/>
        </w:rPr>
        <w:t>Introduction</w:t>
      </w:r>
      <w:r w:rsidRPr="00D315AB">
        <w:t xml:space="preserve">: Concept of neurobiology; Levels of neural organization. </w:t>
      </w:r>
      <w:proofErr w:type="gramStart"/>
      <w:r w:rsidRPr="00D315AB">
        <w:t xml:space="preserve">Neurons and </w:t>
      </w:r>
      <w:proofErr w:type="spellStart"/>
      <w:r w:rsidRPr="00D315AB">
        <w:t>Glia.Importance</w:t>
      </w:r>
      <w:proofErr w:type="spellEnd"/>
      <w:r w:rsidRPr="00D315AB">
        <w:t xml:space="preserve"> of neuronal polarity and Axonal </w:t>
      </w:r>
      <w:proofErr w:type="spellStart"/>
      <w:r w:rsidRPr="00D315AB">
        <w:t>integrity.</w:t>
      </w:r>
      <w:r w:rsidRPr="00D315AB">
        <w:rPr>
          <w:bCs/>
        </w:rPr>
        <w:t>Molecular</w:t>
      </w:r>
      <w:proofErr w:type="spellEnd"/>
      <w:r w:rsidRPr="00D315AB">
        <w:rPr>
          <w:bCs/>
        </w:rPr>
        <w:t xml:space="preserve"> and architectural organization of neuron and </w:t>
      </w:r>
      <w:proofErr w:type="spellStart"/>
      <w:r w:rsidRPr="00D315AB">
        <w:rPr>
          <w:bCs/>
        </w:rPr>
        <w:t>oligodendrocytes</w:t>
      </w:r>
      <w:proofErr w:type="spellEnd"/>
      <w:r w:rsidRPr="00D315AB">
        <w:rPr>
          <w:bCs/>
        </w:rPr>
        <w:t xml:space="preserve"> and its role in impulse </w:t>
      </w:r>
      <w:proofErr w:type="spellStart"/>
      <w:r w:rsidRPr="00D315AB">
        <w:rPr>
          <w:bCs/>
        </w:rPr>
        <w:t>conduction.</w:t>
      </w:r>
      <w:r w:rsidRPr="00D315AB">
        <w:t>Importance</w:t>
      </w:r>
      <w:proofErr w:type="spellEnd"/>
      <w:r w:rsidRPr="00D315AB">
        <w:t xml:space="preserve"> of myelin and myelination.</w:t>
      </w:r>
      <w:proofErr w:type="gramEnd"/>
      <w:r w:rsidRPr="00D315AB">
        <w:t xml:space="preserve"> Electrical properties of membrane; Membrane potential; Ion channels; Properties of axons and dendrites; Action potential; Synapse; Synaptic potential and integration; Directly and indirectly gated neurotransmitter receptors; Secretion, Axonal transport, vesicle trafficking and regulation; Neuronal growth, survival and development; Glia biology, role of astrocytes, </w:t>
      </w:r>
      <w:proofErr w:type="spellStart"/>
      <w:r w:rsidRPr="00D315AB">
        <w:t>oligodendrocytes</w:t>
      </w:r>
      <w:proofErr w:type="spellEnd"/>
      <w:r w:rsidRPr="00D315AB">
        <w:t xml:space="preserve"> and their concerted action in supporting neuronal function, myelin biology. Different levels of brain organization. </w:t>
      </w:r>
      <w:proofErr w:type="gramStart"/>
      <w:r w:rsidRPr="00D315AB">
        <w:t>Diseases affecting the nervous system.</w:t>
      </w:r>
      <w:proofErr w:type="gramEnd"/>
    </w:p>
    <w:p w:rsidR="00841632" w:rsidRPr="00D315AB" w:rsidRDefault="00841632" w:rsidP="00292A1E">
      <w:pPr>
        <w:rPr>
          <w:b/>
        </w:rPr>
      </w:pPr>
    </w:p>
    <w:p w:rsidR="00292A1E" w:rsidRPr="00D315AB" w:rsidRDefault="00841632" w:rsidP="00292A1E">
      <w:pPr>
        <w:rPr>
          <w:b/>
        </w:rPr>
      </w:pPr>
      <w:r w:rsidRPr="00D315AB">
        <w:rPr>
          <w:b/>
        </w:rPr>
        <w:t>TEXT BOOK:</w:t>
      </w:r>
    </w:p>
    <w:p w:rsidR="00705248" w:rsidRPr="00D315AB" w:rsidRDefault="00705248" w:rsidP="00841632">
      <w:pPr>
        <w:spacing w:after="200" w:line="276" w:lineRule="auto"/>
        <w:rPr>
          <w:i/>
          <w:lang w:val="en-IN"/>
        </w:rPr>
      </w:pPr>
      <w:r w:rsidRPr="00D315AB">
        <w:rPr>
          <w:i/>
          <w:lang w:val="en-IN"/>
        </w:rPr>
        <w:t>Principles of Neural Science, Fifth Edition (Principles of Neural Science (</w:t>
      </w:r>
      <w:proofErr w:type="spellStart"/>
      <w:r w:rsidRPr="00D315AB">
        <w:rPr>
          <w:i/>
          <w:lang w:val="en-IN"/>
        </w:rPr>
        <w:t>Kandel</w:t>
      </w:r>
      <w:proofErr w:type="spellEnd"/>
      <w:r w:rsidRPr="00D315AB">
        <w:rPr>
          <w:i/>
          <w:lang w:val="en-IN"/>
        </w:rPr>
        <w:t>)</w:t>
      </w:r>
      <w:proofErr w:type="gramStart"/>
      <w:r w:rsidRPr="00D315AB">
        <w:rPr>
          <w:i/>
          <w:lang w:val="en-IN"/>
        </w:rPr>
        <w:t>  2012</w:t>
      </w:r>
      <w:proofErr w:type="gramEnd"/>
      <w:r w:rsidRPr="00D315AB">
        <w:rPr>
          <w:i/>
          <w:lang w:val="en-IN"/>
        </w:rPr>
        <w:t xml:space="preserve">  McGraw-Hill Education / Medical by Eric </w:t>
      </w:r>
      <w:proofErr w:type="spellStart"/>
      <w:r w:rsidRPr="00D315AB">
        <w:rPr>
          <w:i/>
          <w:lang w:val="en-IN"/>
        </w:rPr>
        <w:t>Kandel</w:t>
      </w:r>
      <w:proofErr w:type="spellEnd"/>
      <w:r w:rsidRPr="00D315AB">
        <w:rPr>
          <w:i/>
          <w:lang w:val="en-IN"/>
        </w:rPr>
        <w:t xml:space="preserve"> and James Schwartz</w:t>
      </w:r>
    </w:p>
    <w:p w:rsidR="00841632" w:rsidRPr="00D315AB" w:rsidRDefault="00841632" w:rsidP="00841632">
      <w:pPr>
        <w:rPr>
          <w:b/>
        </w:rPr>
      </w:pPr>
      <w:r w:rsidRPr="00D315AB">
        <w:rPr>
          <w:b/>
        </w:rPr>
        <w:t>REFERENCES:</w:t>
      </w:r>
    </w:p>
    <w:p w:rsidR="008E7749" w:rsidRPr="00D315AB" w:rsidRDefault="00705248" w:rsidP="00F6185B">
      <w:pPr>
        <w:rPr>
          <w:i/>
          <w:lang w:val="en-IN"/>
        </w:rPr>
      </w:pPr>
      <w:r w:rsidRPr="00D315AB">
        <w:rPr>
          <w:i/>
          <w:lang w:val="en-IN"/>
        </w:rPr>
        <w:t>Basic Neurochemistry: Principles of Molecular, Cellular, and Medical Neurobiology by Scott Brady and George Siegel (2011) </w:t>
      </w:r>
    </w:p>
    <w:p w:rsidR="008E7749" w:rsidRPr="00D315AB" w:rsidRDefault="008E7749" w:rsidP="009E5400">
      <w:pPr>
        <w:autoSpaceDE w:val="0"/>
        <w:autoSpaceDN w:val="0"/>
        <w:adjustRightInd w:val="0"/>
        <w:jc w:val="center"/>
        <w:rPr>
          <w:b/>
          <w:bCs/>
        </w:rPr>
      </w:pPr>
    </w:p>
    <w:p w:rsidR="00B6574D" w:rsidRPr="00D315AB" w:rsidRDefault="00B6574D" w:rsidP="009E5400">
      <w:pPr>
        <w:spacing w:after="200"/>
        <w:jc w:val="center"/>
        <w:rPr>
          <w:b/>
          <w:bCs/>
          <w:u w:val="single"/>
        </w:rPr>
      </w:pPr>
      <w:r w:rsidRPr="00D315AB">
        <w:rPr>
          <w:b/>
          <w:bCs/>
          <w:u w:val="single"/>
        </w:rPr>
        <w:lastRenderedPageBreak/>
        <w:t>THIRD SEMESTER</w:t>
      </w:r>
    </w:p>
    <w:p w:rsidR="007148F1" w:rsidRPr="00D315AB" w:rsidRDefault="007148F1" w:rsidP="00CC37A8">
      <w:pPr>
        <w:keepNext/>
        <w:jc w:val="center"/>
        <w:rPr>
          <w:b/>
        </w:rPr>
      </w:pPr>
    </w:p>
    <w:p w:rsidR="00632007" w:rsidRPr="00D315AB" w:rsidRDefault="00F6185B" w:rsidP="00F6185B">
      <w:pPr>
        <w:keepNext/>
        <w:rPr>
          <w:b/>
        </w:rPr>
      </w:pPr>
      <w:r w:rsidRPr="00D315AB">
        <w:rPr>
          <w:b/>
        </w:rPr>
        <w:t xml:space="preserve">18RM601    </w:t>
      </w:r>
      <w:r w:rsidR="00632007" w:rsidRPr="00D315AB">
        <w:rPr>
          <w:b/>
        </w:rPr>
        <w:t>ETHICS IN RESEARCH AND RE</w:t>
      </w:r>
      <w:r w:rsidR="00DB5339" w:rsidRPr="00D315AB">
        <w:rPr>
          <w:b/>
        </w:rPr>
        <w:t xml:space="preserve">SEARCH </w:t>
      </w:r>
      <w:r w:rsidR="00AC6184" w:rsidRPr="00D315AB">
        <w:rPr>
          <w:b/>
        </w:rPr>
        <w:t>METHODOLOGY</w:t>
      </w:r>
      <w:r w:rsidR="00CC37A8" w:rsidRPr="00D315AB">
        <w:rPr>
          <w:b/>
        </w:rPr>
        <w:tab/>
      </w:r>
      <w:r w:rsidR="00632007" w:rsidRPr="00D315AB">
        <w:rPr>
          <w:b/>
        </w:rPr>
        <w:t>1-0-1</w:t>
      </w:r>
      <w:r w:rsidR="00CC37A8" w:rsidRPr="00D315AB">
        <w:rPr>
          <w:b/>
        </w:rPr>
        <w:t>-2</w:t>
      </w:r>
    </w:p>
    <w:p w:rsidR="00CC37A8" w:rsidRPr="00D315AB" w:rsidRDefault="00CC37A8" w:rsidP="00CC37A8">
      <w:pPr>
        <w:keepNext/>
        <w:jc w:val="center"/>
        <w:rPr>
          <w:b/>
        </w:rPr>
      </w:pPr>
    </w:p>
    <w:p w:rsidR="00632007" w:rsidRPr="00D315AB" w:rsidRDefault="00632007" w:rsidP="00632007">
      <w:pPr>
        <w:keepNext/>
        <w:jc w:val="both"/>
      </w:pPr>
      <w:r w:rsidRPr="00D315AB">
        <w:t xml:space="preserve">Plagiarism, regulatory principles, safety in research, ethics in stem cell research, ethics in clinical research, ethics in </w:t>
      </w:r>
      <w:proofErr w:type="spellStart"/>
      <w:r w:rsidR="007148F1" w:rsidRPr="00D315AB">
        <w:t>nanomaterials</w:t>
      </w:r>
      <w:proofErr w:type="spellEnd"/>
      <w:r w:rsidR="007148F1" w:rsidRPr="00D315AB">
        <w:t>-based</w:t>
      </w:r>
      <w:r w:rsidRPr="00D315AB">
        <w:t xml:space="preserve"> research</w:t>
      </w:r>
    </w:p>
    <w:p w:rsidR="00632007" w:rsidRPr="00D315AB" w:rsidRDefault="00632007" w:rsidP="00632007">
      <w:pPr>
        <w:keepNext/>
        <w:jc w:val="both"/>
      </w:pPr>
      <w:proofErr w:type="gramStart"/>
      <w:r w:rsidRPr="00D315AB">
        <w:t>Principles of data documentation, protocol development, research questions and hypothesis driven research.</w:t>
      </w:r>
      <w:proofErr w:type="gramEnd"/>
    </w:p>
    <w:p w:rsidR="00632007" w:rsidRPr="00D315AB" w:rsidRDefault="00632007" w:rsidP="00632007">
      <w:pPr>
        <w:keepNext/>
        <w:jc w:val="both"/>
        <w:rPr>
          <w:b/>
        </w:rPr>
      </w:pPr>
      <w:r w:rsidRPr="00D315AB">
        <w:rPr>
          <w:b/>
        </w:rPr>
        <w:t>TEXTBOOKS:</w:t>
      </w:r>
    </w:p>
    <w:p w:rsidR="00632007" w:rsidRPr="00D315AB" w:rsidRDefault="00632007" w:rsidP="00632007">
      <w:pPr>
        <w:pStyle w:val="ListParagraph"/>
        <w:keepNext/>
        <w:numPr>
          <w:ilvl w:val="0"/>
          <w:numId w:val="31"/>
        </w:numPr>
        <w:spacing w:after="200" w:line="276" w:lineRule="auto"/>
        <w:jc w:val="both"/>
      </w:pPr>
      <w:r w:rsidRPr="00D315AB">
        <w:t xml:space="preserve"> Research Ethics for Scientists, C. Neal Stewart Jr., Wiley-</w:t>
      </w:r>
      <w:proofErr w:type="spellStart"/>
      <w:r w:rsidRPr="00D315AB">
        <w:t>Backwell</w:t>
      </w:r>
      <w:proofErr w:type="spellEnd"/>
      <w:r w:rsidRPr="00D315AB">
        <w:t xml:space="preserve"> Publishers, 2011</w:t>
      </w:r>
    </w:p>
    <w:p w:rsidR="00632007" w:rsidRPr="00D315AB" w:rsidRDefault="00632007" w:rsidP="00632007">
      <w:pPr>
        <w:pStyle w:val="ListParagraph"/>
        <w:keepNext/>
        <w:numPr>
          <w:ilvl w:val="0"/>
          <w:numId w:val="31"/>
        </w:numPr>
        <w:spacing w:after="200" w:line="276" w:lineRule="auto"/>
        <w:jc w:val="both"/>
      </w:pPr>
      <w:r w:rsidRPr="00D315AB">
        <w:t xml:space="preserve">Ethics in Science, Ethical Misconduct in Scientific Research, John </w:t>
      </w:r>
      <w:proofErr w:type="spellStart"/>
      <w:r w:rsidRPr="00D315AB">
        <w:t>D’Angelo</w:t>
      </w:r>
      <w:proofErr w:type="spellEnd"/>
      <w:r w:rsidRPr="00D315AB">
        <w:t>, CRC Press, 2012.</w:t>
      </w:r>
    </w:p>
    <w:p w:rsidR="003400FA" w:rsidRPr="00D315AB" w:rsidRDefault="00F6185B" w:rsidP="00F6185B">
      <w:pPr>
        <w:rPr>
          <w:b/>
        </w:rPr>
      </w:pPr>
      <w:r w:rsidRPr="00D315AB">
        <w:rPr>
          <w:b/>
        </w:rPr>
        <w:t xml:space="preserve">18MM632                  </w:t>
      </w:r>
      <w:r w:rsidR="003400FA" w:rsidRPr="00D315AB">
        <w:rPr>
          <w:b/>
        </w:rPr>
        <w:t>STEM CELL BIOLOGY AND THERAPY</w:t>
      </w:r>
      <w:r w:rsidR="00CC37A8" w:rsidRPr="00D315AB">
        <w:rPr>
          <w:b/>
        </w:rPr>
        <w:tab/>
      </w:r>
      <w:r w:rsidR="00B81311" w:rsidRPr="00D315AB">
        <w:rPr>
          <w:b/>
        </w:rPr>
        <w:t>3</w:t>
      </w:r>
      <w:r w:rsidR="003400FA" w:rsidRPr="00D315AB">
        <w:rPr>
          <w:b/>
        </w:rPr>
        <w:t>-0-0-</w:t>
      </w:r>
      <w:r w:rsidR="00B81311" w:rsidRPr="00D315AB">
        <w:rPr>
          <w:b/>
        </w:rPr>
        <w:t>3</w:t>
      </w:r>
    </w:p>
    <w:p w:rsidR="003400FA" w:rsidRPr="00D315AB" w:rsidRDefault="003400FA" w:rsidP="003400FA"/>
    <w:p w:rsidR="003400FA" w:rsidRPr="00D315AB" w:rsidRDefault="003400FA" w:rsidP="003400FA">
      <w:pPr>
        <w:jc w:val="both"/>
      </w:pPr>
      <w:proofErr w:type="gramStart"/>
      <w:r w:rsidRPr="00D315AB">
        <w:t xml:space="preserve">Introduction to stem cells, basic principles and methodologies, classification of stem cells, major developments in stem cell biology, clinical use of stem </w:t>
      </w:r>
      <w:proofErr w:type="spellStart"/>
      <w:r w:rsidRPr="00D315AB">
        <w:t>cells.History</w:t>
      </w:r>
      <w:proofErr w:type="spellEnd"/>
      <w:r w:rsidRPr="00D315AB">
        <w:t xml:space="preserve"> of the origin of stem cells.</w:t>
      </w:r>
      <w:proofErr w:type="gramEnd"/>
      <w:r w:rsidRPr="00D315AB">
        <w:t xml:space="preserve"> Molecular mechanisms controlling the cell cycle: stem cell self-renewal and maintenance.  Cell proliferation versus cell </w:t>
      </w:r>
      <w:proofErr w:type="spellStart"/>
      <w:r w:rsidRPr="00D315AB">
        <w:t>differentiation.Normal</w:t>
      </w:r>
      <w:proofErr w:type="spellEnd"/>
      <w:r w:rsidRPr="00D315AB">
        <w:t xml:space="preserve"> stem cells: </w:t>
      </w:r>
      <w:r w:rsidR="00C65F66" w:rsidRPr="00D315AB">
        <w:t>hematopoietic</w:t>
      </w:r>
      <w:r w:rsidRPr="00D315AB">
        <w:t xml:space="preserve"> stem cells, </w:t>
      </w:r>
      <w:proofErr w:type="spellStart"/>
      <w:r w:rsidRPr="00D315AB">
        <w:t>mesenchymal</w:t>
      </w:r>
      <w:proofErr w:type="spellEnd"/>
      <w:r w:rsidRPr="00D315AB">
        <w:t xml:space="preserve"> stem cells, cardiac stem cells. Embryonic stem cells (ESC): difference between mouse and human ESCs, derivation of ESCs, scientific and ethical hindrance to ESC </w:t>
      </w:r>
      <w:proofErr w:type="spellStart"/>
      <w:r w:rsidRPr="00D315AB">
        <w:t>therapy.Tissue</w:t>
      </w:r>
      <w:proofErr w:type="spellEnd"/>
      <w:r w:rsidRPr="00D315AB">
        <w:t xml:space="preserve"> Stem Cells, Translational Stem Cell Medicine, Identification and characterization of pluripotent stem cells in animal and humans; sources of pluripotent cells – blastocysts, parthenogenesis, nuclear transfer, </w:t>
      </w:r>
      <w:proofErr w:type="spellStart"/>
      <w:r w:rsidRPr="00D315AB">
        <w:t>iPS</w:t>
      </w:r>
      <w:r w:rsidR="00C65F66" w:rsidRPr="00D315AB">
        <w:t>Cs</w:t>
      </w:r>
      <w:proofErr w:type="spellEnd"/>
      <w:r w:rsidRPr="00D315AB">
        <w:t xml:space="preserve">. Stem cell </w:t>
      </w:r>
      <w:proofErr w:type="spellStart"/>
      <w:r w:rsidRPr="00D315AB">
        <w:t>microenvironment</w:t>
      </w:r>
      <w:proofErr w:type="gramStart"/>
      <w:r w:rsidRPr="00D315AB">
        <w:t>:Stem</w:t>
      </w:r>
      <w:proofErr w:type="spellEnd"/>
      <w:proofErr w:type="gramEnd"/>
      <w:r w:rsidRPr="00D315AB">
        <w:t xml:space="preserve"> cell niche and signaling, Stem cells and Gene Therapy: </w:t>
      </w:r>
      <w:r w:rsidR="00C65F66" w:rsidRPr="00D315AB">
        <w:t>Signaling</w:t>
      </w:r>
      <w:r w:rsidRPr="00D315AB">
        <w:t xml:space="preserve"> pathway involved in self-renewal and differentiation of stem cells. Identifying and isolating stem cells. Cancer stem cells: Historical perspective, isolation and characterization of cancer stem cells. Solid cancer stem cells (Breast, Lung, prostate, liver, stomach, </w:t>
      </w:r>
      <w:proofErr w:type="spellStart"/>
      <w:r w:rsidRPr="00D315AB">
        <w:t>Glioma</w:t>
      </w:r>
      <w:proofErr w:type="spellEnd"/>
      <w:r w:rsidRPr="00D315AB">
        <w:t xml:space="preserve">). </w:t>
      </w:r>
      <w:proofErr w:type="gramStart"/>
      <w:r w:rsidRPr="00D315AB">
        <w:t xml:space="preserve">Targeting cancer stem </w:t>
      </w:r>
      <w:proofErr w:type="spellStart"/>
      <w:r w:rsidRPr="00D315AB">
        <w:t>cells.</w:t>
      </w:r>
      <w:r w:rsidR="00C65F66" w:rsidRPr="00D315AB">
        <w:t>Hematological</w:t>
      </w:r>
      <w:proofErr w:type="spellEnd"/>
      <w:r w:rsidRPr="00D315AB">
        <w:t xml:space="preserve"> malignancies and stem </w:t>
      </w:r>
      <w:proofErr w:type="spellStart"/>
      <w:r w:rsidRPr="00D315AB">
        <w:t>cells.Side</w:t>
      </w:r>
      <w:proofErr w:type="spellEnd"/>
      <w:r w:rsidRPr="00D315AB">
        <w:t xml:space="preserve"> population cells in flow </w:t>
      </w:r>
      <w:proofErr w:type="spellStart"/>
      <w:r w:rsidRPr="00D315AB">
        <w:t>cytometry</w:t>
      </w:r>
      <w:proofErr w:type="spellEnd"/>
      <w:r w:rsidRPr="00D315AB">
        <w:t xml:space="preserve">, Induced pluripotent stem cells, its derivation and </w:t>
      </w:r>
      <w:proofErr w:type="spellStart"/>
      <w:r w:rsidRPr="00D315AB">
        <w:t>applications.Regulatory</w:t>
      </w:r>
      <w:proofErr w:type="spellEnd"/>
      <w:r w:rsidRPr="00D315AB">
        <w:t xml:space="preserve"> and ethical issues of stem cell research in </w:t>
      </w:r>
      <w:proofErr w:type="spellStart"/>
      <w:r w:rsidRPr="00D315AB">
        <w:t>India.Stem</w:t>
      </w:r>
      <w:proofErr w:type="spellEnd"/>
      <w:r w:rsidRPr="00D315AB">
        <w:t xml:space="preserve"> cell therapy for various diseases (neurodegenerative, retinal, leukemia, heart).</w:t>
      </w:r>
      <w:proofErr w:type="gramEnd"/>
    </w:p>
    <w:p w:rsidR="003400FA" w:rsidRPr="00D315AB" w:rsidRDefault="003400FA" w:rsidP="003400FA">
      <w:pPr>
        <w:jc w:val="both"/>
      </w:pPr>
    </w:p>
    <w:p w:rsidR="00841632" w:rsidRPr="00D315AB" w:rsidRDefault="00841632" w:rsidP="00841632">
      <w:pPr>
        <w:rPr>
          <w:b/>
        </w:rPr>
      </w:pPr>
      <w:r w:rsidRPr="00D315AB">
        <w:rPr>
          <w:b/>
        </w:rPr>
        <w:t>TEXT BOOK:</w:t>
      </w:r>
    </w:p>
    <w:p w:rsidR="00841632" w:rsidRPr="00D315AB" w:rsidRDefault="003400FA" w:rsidP="00841632">
      <w:pPr>
        <w:rPr>
          <w:i/>
        </w:rPr>
      </w:pPr>
      <w:r w:rsidRPr="00D315AB">
        <w:rPr>
          <w:i/>
        </w:rPr>
        <w:t xml:space="preserve">Robert </w:t>
      </w:r>
      <w:proofErr w:type="spellStart"/>
      <w:r w:rsidRPr="00D315AB">
        <w:rPr>
          <w:i/>
        </w:rPr>
        <w:t>Lanza</w:t>
      </w:r>
      <w:proofErr w:type="spellEnd"/>
      <w:r w:rsidRPr="00D315AB">
        <w:rPr>
          <w:i/>
        </w:rPr>
        <w:t>, “Essentials of Stem cell Biology”, Elsevier, 2006</w:t>
      </w:r>
    </w:p>
    <w:p w:rsidR="00841632" w:rsidRPr="00D315AB" w:rsidRDefault="00841632" w:rsidP="00841632">
      <w:pPr>
        <w:rPr>
          <w:i/>
        </w:rPr>
      </w:pPr>
    </w:p>
    <w:p w:rsidR="00841632" w:rsidRPr="00D315AB" w:rsidRDefault="00841632" w:rsidP="00841632">
      <w:pPr>
        <w:rPr>
          <w:b/>
        </w:rPr>
      </w:pPr>
      <w:r w:rsidRPr="00D315AB">
        <w:rPr>
          <w:b/>
        </w:rPr>
        <w:t>REFERENCE:</w:t>
      </w:r>
    </w:p>
    <w:p w:rsidR="003400FA" w:rsidRPr="00D315AB" w:rsidRDefault="003400FA" w:rsidP="003400FA">
      <w:pPr>
        <w:jc w:val="both"/>
        <w:rPr>
          <w:i/>
        </w:rPr>
      </w:pPr>
      <w:r w:rsidRPr="00D315AB">
        <w:rPr>
          <w:i/>
        </w:rPr>
        <w:t xml:space="preserve">Daniel R. </w:t>
      </w:r>
      <w:proofErr w:type="spellStart"/>
      <w:r w:rsidRPr="00D315AB">
        <w:rPr>
          <w:i/>
        </w:rPr>
        <w:t>Marshak</w:t>
      </w:r>
      <w:proofErr w:type="spellEnd"/>
      <w:r w:rsidRPr="00D315AB">
        <w:rPr>
          <w:i/>
        </w:rPr>
        <w:t>, Richard L</w:t>
      </w:r>
      <w:r w:rsidR="004A03AB" w:rsidRPr="00D315AB">
        <w:rPr>
          <w:i/>
        </w:rPr>
        <w:t>. Gardner and David Gottlieb, “S</w:t>
      </w:r>
      <w:r w:rsidRPr="00D315AB">
        <w:rPr>
          <w:i/>
        </w:rPr>
        <w:t xml:space="preserve">tem cell Biology”, Cold spring </w:t>
      </w:r>
      <w:proofErr w:type="spellStart"/>
      <w:r w:rsidRPr="00D315AB">
        <w:rPr>
          <w:i/>
        </w:rPr>
        <w:t>Harbour</w:t>
      </w:r>
      <w:proofErr w:type="spellEnd"/>
      <w:r w:rsidRPr="00D315AB">
        <w:rPr>
          <w:i/>
        </w:rPr>
        <w:t xml:space="preserve"> Laboratory Press, 2001</w:t>
      </w:r>
    </w:p>
    <w:p w:rsidR="00F6185B" w:rsidRPr="00D315AB" w:rsidRDefault="00F6185B" w:rsidP="003400FA">
      <w:pPr>
        <w:jc w:val="both"/>
        <w:rPr>
          <w:i/>
        </w:rPr>
      </w:pPr>
    </w:p>
    <w:p w:rsidR="00F6185B" w:rsidRPr="00D315AB" w:rsidRDefault="00F6185B" w:rsidP="003400FA">
      <w:pPr>
        <w:jc w:val="both"/>
        <w:rPr>
          <w:i/>
        </w:rPr>
      </w:pPr>
    </w:p>
    <w:p w:rsidR="00F6185B" w:rsidRPr="00D315AB" w:rsidRDefault="00F6185B" w:rsidP="003400FA">
      <w:pPr>
        <w:jc w:val="both"/>
        <w:rPr>
          <w:i/>
        </w:rPr>
      </w:pPr>
    </w:p>
    <w:p w:rsidR="00F6185B" w:rsidRPr="00D315AB" w:rsidRDefault="00F6185B" w:rsidP="003400FA">
      <w:pPr>
        <w:jc w:val="both"/>
        <w:rPr>
          <w:i/>
        </w:rPr>
      </w:pPr>
    </w:p>
    <w:p w:rsidR="00F6185B" w:rsidRPr="00D315AB" w:rsidRDefault="00F6185B" w:rsidP="003400FA">
      <w:pPr>
        <w:jc w:val="both"/>
        <w:rPr>
          <w:i/>
        </w:rPr>
      </w:pPr>
    </w:p>
    <w:p w:rsidR="00991FBC" w:rsidRPr="00D315AB" w:rsidRDefault="00F6185B" w:rsidP="00F6185B">
      <w:pPr>
        <w:rPr>
          <w:b/>
        </w:rPr>
      </w:pPr>
      <w:r w:rsidRPr="00D315AB">
        <w:rPr>
          <w:b/>
        </w:rPr>
        <w:t xml:space="preserve">18MM635 </w:t>
      </w:r>
      <w:r w:rsidR="001720B9" w:rsidRPr="00D315AB">
        <w:rPr>
          <w:b/>
        </w:rPr>
        <w:t>ORGANOID CULTURE AND ITS APPLICATIONS IN MEDICINE</w:t>
      </w:r>
      <w:r w:rsidR="00CC37A8" w:rsidRPr="00D315AB">
        <w:rPr>
          <w:b/>
        </w:rPr>
        <w:tab/>
      </w:r>
      <w:r w:rsidR="00CC37A8" w:rsidRPr="00D315AB">
        <w:rPr>
          <w:b/>
        </w:rPr>
        <w:tab/>
      </w:r>
      <w:r w:rsidR="008B665A" w:rsidRPr="00D315AB">
        <w:rPr>
          <w:b/>
        </w:rPr>
        <w:t>2-0-0-2</w:t>
      </w:r>
    </w:p>
    <w:p w:rsidR="00841632" w:rsidRPr="00D315AB" w:rsidRDefault="00841632" w:rsidP="00841632">
      <w:pPr>
        <w:jc w:val="center"/>
        <w:rPr>
          <w:b/>
        </w:rPr>
      </w:pPr>
    </w:p>
    <w:p w:rsidR="0003487C" w:rsidRPr="00D315AB" w:rsidRDefault="0003487C" w:rsidP="00841632">
      <w:pPr>
        <w:jc w:val="both"/>
      </w:pPr>
      <w:r w:rsidRPr="00D315AB">
        <w:lastRenderedPageBreak/>
        <w:t xml:space="preserve">Mini organs – </w:t>
      </w:r>
      <w:proofErr w:type="spellStart"/>
      <w:r w:rsidRPr="00D315AB">
        <w:t>organoids</w:t>
      </w:r>
      <w:proofErr w:type="spellEnd"/>
      <w:r w:rsidRPr="00D315AB">
        <w:t xml:space="preserve">: Basics of </w:t>
      </w:r>
      <w:proofErr w:type="spellStart"/>
      <w:r w:rsidRPr="00D315AB">
        <w:t>organoid</w:t>
      </w:r>
      <w:proofErr w:type="spellEnd"/>
      <w:r w:rsidRPr="00D315AB">
        <w:t xml:space="preserve"> development, experimental strategies, essential reagents and choice of 3D matrices, technical challenges; Characterization of </w:t>
      </w:r>
      <w:proofErr w:type="spellStart"/>
      <w:r w:rsidRPr="00D315AB">
        <w:t>organoids</w:t>
      </w:r>
      <w:proofErr w:type="spellEnd"/>
      <w:r w:rsidRPr="00D315AB">
        <w:t xml:space="preserve"> – marker screening, </w:t>
      </w:r>
      <w:proofErr w:type="spellStart"/>
      <w:r w:rsidRPr="00D315AB">
        <w:t>immunostaining</w:t>
      </w:r>
      <w:proofErr w:type="spellEnd"/>
      <w:r w:rsidRPr="00D315AB">
        <w:t xml:space="preserve"> and imaging of </w:t>
      </w:r>
      <w:proofErr w:type="spellStart"/>
      <w:r w:rsidRPr="00D315AB">
        <w:t>organoids</w:t>
      </w:r>
      <w:proofErr w:type="spellEnd"/>
      <w:r w:rsidRPr="00D315AB">
        <w:t xml:space="preserve">, genomic profiling of </w:t>
      </w:r>
      <w:proofErr w:type="spellStart"/>
      <w:r w:rsidRPr="00D315AB">
        <w:t>organoids</w:t>
      </w:r>
      <w:proofErr w:type="spellEnd"/>
      <w:r w:rsidRPr="00D315AB">
        <w:t xml:space="preserve">; </w:t>
      </w:r>
    </w:p>
    <w:p w:rsidR="0003487C" w:rsidRPr="00D315AB" w:rsidRDefault="0003487C" w:rsidP="00841632">
      <w:pPr>
        <w:jc w:val="both"/>
      </w:pPr>
      <w:proofErr w:type="gramStart"/>
      <w:r w:rsidRPr="00D315AB">
        <w:t xml:space="preserve">In vitro models of development and disease using cerebral, liver, intestinal, pancreas and salivary gland </w:t>
      </w:r>
      <w:proofErr w:type="spellStart"/>
      <w:r w:rsidRPr="00D315AB">
        <w:t>organoids</w:t>
      </w:r>
      <w:proofErr w:type="spellEnd"/>
      <w:r w:rsidRPr="00D315AB">
        <w:t>.</w:t>
      </w:r>
      <w:proofErr w:type="gramEnd"/>
      <w:r w:rsidRPr="00D315AB">
        <w:t xml:space="preserve"> Applications of </w:t>
      </w:r>
      <w:proofErr w:type="spellStart"/>
      <w:r w:rsidRPr="00D315AB">
        <w:t>organoids</w:t>
      </w:r>
      <w:proofErr w:type="spellEnd"/>
      <w:r w:rsidRPr="00D315AB">
        <w:t xml:space="preserve"> – in cancer research, tissue regeneration and development, </w:t>
      </w:r>
      <w:proofErr w:type="spellStart"/>
      <w:r w:rsidRPr="00D315AB">
        <w:t>personalised</w:t>
      </w:r>
      <w:proofErr w:type="spellEnd"/>
      <w:r w:rsidRPr="00D315AB">
        <w:t xml:space="preserve"> drug testing, ethics of </w:t>
      </w:r>
      <w:proofErr w:type="spellStart"/>
      <w:r w:rsidRPr="00D315AB">
        <w:t>organoidbiobanks</w:t>
      </w:r>
      <w:proofErr w:type="spellEnd"/>
      <w:r w:rsidRPr="00D315AB">
        <w:t>.</w:t>
      </w:r>
    </w:p>
    <w:p w:rsidR="0003487C" w:rsidRPr="00D315AB" w:rsidRDefault="0003487C" w:rsidP="00841632">
      <w:pPr>
        <w:jc w:val="both"/>
      </w:pPr>
      <w:r w:rsidRPr="00D315AB">
        <w:t xml:space="preserve">3D </w:t>
      </w:r>
      <w:proofErr w:type="spellStart"/>
      <w:r w:rsidRPr="00D315AB">
        <w:t>bioprinting</w:t>
      </w:r>
      <w:proofErr w:type="spellEnd"/>
      <w:r w:rsidRPr="00D315AB">
        <w:t xml:space="preserve">: Basics and importance of 3D printing of living cells for medical </w:t>
      </w:r>
      <w:proofErr w:type="spellStart"/>
      <w:r w:rsidRPr="00D315AB">
        <w:t>applications,choice</w:t>
      </w:r>
      <w:proofErr w:type="spellEnd"/>
      <w:r w:rsidRPr="00D315AB">
        <w:t xml:space="preserve"> of bio-inks, current advances and challenges in 3D </w:t>
      </w:r>
      <w:proofErr w:type="spellStart"/>
      <w:r w:rsidRPr="00D315AB">
        <w:t>bioprinting</w:t>
      </w:r>
      <w:proofErr w:type="spellEnd"/>
      <w:r w:rsidRPr="00D315AB">
        <w:t>.</w:t>
      </w:r>
    </w:p>
    <w:p w:rsidR="00841632" w:rsidRPr="00D315AB" w:rsidRDefault="00841632" w:rsidP="0003487C">
      <w:pPr>
        <w:rPr>
          <w:b/>
        </w:rPr>
      </w:pPr>
    </w:p>
    <w:p w:rsidR="0003487C" w:rsidRPr="00D315AB" w:rsidRDefault="001720B9" w:rsidP="0003487C">
      <w:pPr>
        <w:rPr>
          <w:b/>
        </w:rPr>
      </w:pPr>
      <w:r w:rsidRPr="00D315AB">
        <w:rPr>
          <w:b/>
        </w:rPr>
        <w:t>TEXT BOOK</w:t>
      </w:r>
      <w:r w:rsidR="0003487C" w:rsidRPr="00D315AB">
        <w:rPr>
          <w:b/>
        </w:rPr>
        <w:t>:</w:t>
      </w:r>
    </w:p>
    <w:p w:rsidR="001E33D8" w:rsidRPr="00D315AB" w:rsidRDefault="001E33D8" w:rsidP="0003487C">
      <w:pPr>
        <w:rPr>
          <w:b/>
        </w:rPr>
      </w:pPr>
    </w:p>
    <w:p w:rsidR="001E33D8" w:rsidRPr="005A64BE" w:rsidRDefault="00C65F66" w:rsidP="00C65F66">
      <w:r w:rsidRPr="00D315AB">
        <w:t xml:space="preserve">Jamie Davies and Melanie Lawrence, </w:t>
      </w:r>
      <w:proofErr w:type="spellStart"/>
      <w:r w:rsidRPr="00D315AB">
        <w:t>Organoids</w:t>
      </w:r>
      <w:proofErr w:type="spellEnd"/>
      <w:r w:rsidRPr="00D315AB">
        <w:t xml:space="preserve"> and Mini Organs, Academic Press, 2018</w:t>
      </w:r>
    </w:p>
    <w:p w:rsidR="00C65F66" w:rsidRPr="006015B5" w:rsidRDefault="001E33D8" w:rsidP="001E33D8">
      <w:pPr>
        <w:rPr>
          <w:rStyle w:val="apple-converted-space"/>
          <w:sz w:val="20"/>
          <w:szCs w:val="20"/>
        </w:rPr>
      </w:pPr>
      <w:r w:rsidRPr="006015B5">
        <w:rPr>
          <w:rStyle w:val="apple-converted-space"/>
          <w:sz w:val="20"/>
          <w:szCs w:val="20"/>
        </w:rPr>
        <w:t> </w:t>
      </w:r>
    </w:p>
    <w:p w:rsidR="00841632" w:rsidRPr="006015B5" w:rsidRDefault="00841632" w:rsidP="00841632">
      <w:pPr>
        <w:rPr>
          <w:i/>
        </w:rPr>
      </w:pPr>
    </w:p>
    <w:p w:rsidR="008730A0" w:rsidRPr="006015B5" w:rsidRDefault="008730A0" w:rsidP="00841632"/>
    <w:sectPr w:rsidR="008730A0" w:rsidRPr="006015B5" w:rsidSect="00857BAE">
      <w:footerReference w:type="even" r:id="rId10"/>
      <w:footerReference w:type="default" r:id="rId11"/>
      <w:pgSz w:w="12240" w:h="15840"/>
      <w:pgMar w:top="360" w:right="135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EA4" w:rsidRDefault="00192EA4" w:rsidP="004861E0">
      <w:r>
        <w:separator/>
      </w:r>
    </w:p>
  </w:endnote>
  <w:endnote w:type="continuationSeparator" w:id="0">
    <w:p w:rsidR="00192EA4" w:rsidRDefault="00192EA4" w:rsidP="00486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ED" w:rsidRDefault="000831D6" w:rsidP="00711153">
    <w:pPr>
      <w:pStyle w:val="Footer"/>
      <w:framePr w:wrap="around" w:vAnchor="text" w:hAnchor="margin" w:xAlign="right" w:y="1"/>
      <w:rPr>
        <w:rStyle w:val="PageNumber"/>
      </w:rPr>
    </w:pPr>
    <w:r>
      <w:rPr>
        <w:rStyle w:val="PageNumber"/>
      </w:rPr>
      <w:fldChar w:fldCharType="begin"/>
    </w:r>
    <w:r w:rsidR="003400FA">
      <w:rPr>
        <w:rStyle w:val="PageNumber"/>
      </w:rPr>
      <w:instrText xml:space="preserve">PAGE  </w:instrText>
    </w:r>
    <w:r>
      <w:rPr>
        <w:rStyle w:val="PageNumber"/>
      </w:rPr>
      <w:fldChar w:fldCharType="end"/>
    </w:r>
  </w:p>
  <w:p w:rsidR="00737DED" w:rsidRDefault="00192EA4" w:rsidP="007111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DED" w:rsidRDefault="000831D6" w:rsidP="00711153">
    <w:pPr>
      <w:pStyle w:val="Footer"/>
      <w:framePr w:wrap="around" w:vAnchor="text" w:hAnchor="margin" w:xAlign="right" w:y="1"/>
      <w:rPr>
        <w:rStyle w:val="PageNumber"/>
      </w:rPr>
    </w:pPr>
    <w:r>
      <w:rPr>
        <w:rStyle w:val="PageNumber"/>
      </w:rPr>
      <w:fldChar w:fldCharType="begin"/>
    </w:r>
    <w:r w:rsidR="003400FA">
      <w:rPr>
        <w:rStyle w:val="PageNumber"/>
      </w:rPr>
      <w:instrText xml:space="preserve">PAGE  </w:instrText>
    </w:r>
    <w:r>
      <w:rPr>
        <w:rStyle w:val="PageNumber"/>
      </w:rPr>
      <w:fldChar w:fldCharType="separate"/>
    </w:r>
    <w:r w:rsidR="0024598F">
      <w:rPr>
        <w:rStyle w:val="PageNumber"/>
        <w:noProof/>
      </w:rPr>
      <w:t>1</w:t>
    </w:r>
    <w:r>
      <w:rPr>
        <w:rStyle w:val="PageNumber"/>
      </w:rPr>
      <w:fldChar w:fldCharType="end"/>
    </w:r>
  </w:p>
  <w:p w:rsidR="00737DED" w:rsidRDefault="00192EA4" w:rsidP="0071115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EA4" w:rsidRDefault="00192EA4" w:rsidP="004861E0">
      <w:r>
        <w:separator/>
      </w:r>
    </w:p>
  </w:footnote>
  <w:footnote w:type="continuationSeparator" w:id="0">
    <w:p w:rsidR="00192EA4" w:rsidRDefault="00192EA4" w:rsidP="00486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4"/>
    <w:lvl w:ilvl="0">
      <w:start w:val="1"/>
      <w:numFmt w:val="decimal"/>
      <w:lvlText w:val="%1."/>
      <w:lvlJc w:val="left"/>
      <w:pPr>
        <w:tabs>
          <w:tab w:val="num" w:pos="720"/>
        </w:tabs>
        <w:ind w:left="720" w:hanging="360"/>
      </w:pPr>
      <w:rPr>
        <w:rFonts w:hint="default"/>
      </w:rPr>
    </w:lvl>
  </w:abstractNum>
  <w:abstractNum w:abstractNumId="1">
    <w:nsid w:val="038C4DF2"/>
    <w:multiLevelType w:val="hybridMultilevel"/>
    <w:tmpl w:val="26A4EA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BB6E97"/>
    <w:multiLevelType w:val="hybridMultilevel"/>
    <w:tmpl w:val="D52C88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E6832"/>
    <w:multiLevelType w:val="multilevel"/>
    <w:tmpl w:val="3FE0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D03162"/>
    <w:multiLevelType w:val="hybridMultilevel"/>
    <w:tmpl w:val="3EC80A7C"/>
    <w:lvl w:ilvl="0" w:tplc="9EB0535A">
      <w:start w:val="1"/>
      <w:numFmt w:val="bullet"/>
      <w:lvlText w:val="•"/>
      <w:lvlJc w:val="left"/>
      <w:pPr>
        <w:ind w:left="1180" w:hanging="8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4008F"/>
    <w:multiLevelType w:val="hybridMultilevel"/>
    <w:tmpl w:val="3540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53084D"/>
    <w:multiLevelType w:val="hybridMultilevel"/>
    <w:tmpl w:val="0FF218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0E796125"/>
    <w:multiLevelType w:val="hybridMultilevel"/>
    <w:tmpl w:val="251E6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007F62"/>
    <w:multiLevelType w:val="hybridMultilevel"/>
    <w:tmpl w:val="E6F4D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75968"/>
    <w:multiLevelType w:val="hybridMultilevel"/>
    <w:tmpl w:val="463A6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664AA"/>
    <w:multiLevelType w:val="hybridMultilevel"/>
    <w:tmpl w:val="3D66DEE6"/>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11756"/>
    <w:multiLevelType w:val="hybridMultilevel"/>
    <w:tmpl w:val="D37E07A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217D7019"/>
    <w:multiLevelType w:val="hybridMultilevel"/>
    <w:tmpl w:val="0BCA91A8"/>
    <w:lvl w:ilvl="0" w:tplc="4009000F">
      <w:start w:val="1"/>
      <w:numFmt w:val="decimal"/>
      <w:lvlText w:val="%1."/>
      <w:lvlJc w:val="left"/>
      <w:pPr>
        <w:ind w:left="720"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78C6C3D"/>
    <w:multiLevelType w:val="hybridMultilevel"/>
    <w:tmpl w:val="54FA6C96"/>
    <w:lvl w:ilvl="0" w:tplc="BFA48CA0">
      <w:start w:val="1"/>
      <w:numFmt w:val="decimal"/>
      <w:lvlText w:val="%1."/>
      <w:lvlJc w:val="left"/>
      <w:pPr>
        <w:ind w:left="1080" w:hanging="720"/>
      </w:pPr>
      <w:rPr>
        <w:rFonts w:hint="default"/>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0736A87"/>
    <w:multiLevelType w:val="hybridMultilevel"/>
    <w:tmpl w:val="490EF9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43A4543"/>
    <w:multiLevelType w:val="hybridMultilevel"/>
    <w:tmpl w:val="280CDAA4"/>
    <w:lvl w:ilvl="0" w:tplc="A0D20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A00E4E"/>
    <w:multiLevelType w:val="hybridMultilevel"/>
    <w:tmpl w:val="5C50F9B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6866CD8"/>
    <w:multiLevelType w:val="hybridMultilevel"/>
    <w:tmpl w:val="9104B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DB1427"/>
    <w:multiLevelType w:val="hybridMultilevel"/>
    <w:tmpl w:val="8DB49B5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4DAA2EA1"/>
    <w:multiLevelType w:val="hybridMultilevel"/>
    <w:tmpl w:val="366087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17126AA"/>
    <w:multiLevelType w:val="hybridMultilevel"/>
    <w:tmpl w:val="B7141B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4BA1F94"/>
    <w:multiLevelType w:val="hybridMultilevel"/>
    <w:tmpl w:val="2AB4BF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4D83977"/>
    <w:multiLevelType w:val="hybridMultilevel"/>
    <w:tmpl w:val="D82CAE68"/>
    <w:lvl w:ilvl="0" w:tplc="1974E1C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673430C"/>
    <w:multiLevelType w:val="hybridMultilevel"/>
    <w:tmpl w:val="35405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AE4DA0"/>
    <w:multiLevelType w:val="hybridMultilevel"/>
    <w:tmpl w:val="9746D1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715172B5"/>
    <w:multiLevelType w:val="hybridMultilevel"/>
    <w:tmpl w:val="7B06326E"/>
    <w:lvl w:ilvl="0" w:tplc="6D304E76">
      <w:start w:val="1"/>
      <w:numFmt w:val="decimal"/>
      <w:lvlText w:val="%1."/>
      <w:lvlJc w:val="left"/>
      <w:pPr>
        <w:ind w:left="795" w:hanging="795"/>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71F76154"/>
    <w:multiLevelType w:val="hybridMultilevel"/>
    <w:tmpl w:val="DC065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722B1B9B"/>
    <w:multiLevelType w:val="hybridMultilevel"/>
    <w:tmpl w:val="5A48FE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27B22CA"/>
    <w:multiLevelType w:val="hybridMultilevel"/>
    <w:tmpl w:val="1BAABE9C"/>
    <w:lvl w:ilvl="0" w:tplc="69B24C78">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7CBC179B"/>
    <w:multiLevelType w:val="hybridMultilevel"/>
    <w:tmpl w:val="5CAEF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0"/>
  </w:num>
  <w:num w:numId="4">
    <w:abstractNumId w:val="29"/>
  </w:num>
  <w:num w:numId="5">
    <w:abstractNumId w:val="8"/>
  </w:num>
  <w:num w:numId="6">
    <w:abstractNumId w:val="9"/>
  </w:num>
  <w:num w:numId="7">
    <w:abstractNumId w:val="5"/>
  </w:num>
  <w:num w:numId="8">
    <w:abstractNumId w:val="19"/>
  </w:num>
  <w:num w:numId="9">
    <w:abstractNumId w:val="23"/>
  </w:num>
  <w:num w:numId="10">
    <w:abstractNumId w:val="26"/>
  </w:num>
  <w:num w:numId="11">
    <w:abstractNumId w:val="12"/>
  </w:num>
  <w:num w:numId="12">
    <w:abstractNumId w:val="27"/>
  </w:num>
  <w:num w:numId="13">
    <w:abstractNumId w:val="14"/>
  </w:num>
  <w:num w:numId="14">
    <w:abstractNumId w:val="18"/>
  </w:num>
  <w:num w:numId="15">
    <w:abstractNumId w:val="25"/>
  </w:num>
  <w:num w:numId="16">
    <w:abstractNumId w:val="3"/>
  </w:num>
  <w:num w:numId="17">
    <w:abstractNumId w:val="20"/>
  </w:num>
  <w:num w:numId="18">
    <w:abstractNumId w:val="16"/>
  </w:num>
  <w:num w:numId="19">
    <w:abstractNumId w:val="13"/>
  </w:num>
  <w:num w:numId="20">
    <w:abstractNumId w:val="6"/>
  </w:num>
  <w:num w:numId="21">
    <w:abstractNumId w:val="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8"/>
  </w:num>
  <w:num w:numId="26">
    <w:abstractNumId w:val="7"/>
  </w:num>
  <w:num w:numId="27">
    <w:abstractNumId w:val="15"/>
  </w:num>
  <w:num w:numId="28">
    <w:abstractNumId w:val="10"/>
  </w:num>
  <w:num w:numId="29">
    <w:abstractNumId w:val="4"/>
  </w:num>
  <w:num w:numId="30">
    <w:abstractNumId w:val="2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00FA"/>
    <w:rsid w:val="00012117"/>
    <w:rsid w:val="00014ADF"/>
    <w:rsid w:val="00017B86"/>
    <w:rsid w:val="000259CB"/>
    <w:rsid w:val="0003487C"/>
    <w:rsid w:val="0003704E"/>
    <w:rsid w:val="00040008"/>
    <w:rsid w:val="00041C19"/>
    <w:rsid w:val="00052897"/>
    <w:rsid w:val="00060CAC"/>
    <w:rsid w:val="000632C8"/>
    <w:rsid w:val="00066A34"/>
    <w:rsid w:val="000830A6"/>
    <w:rsid w:val="000831D6"/>
    <w:rsid w:val="000A08A7"/>
    <w:rsid w:val="000A163F"/>
    <w:rsid w:val="000A4C62"/>
    <w:rsid w:val="000E6B1D"/>
    <w:rsid w:val="00103AE3"/>
    <w:rsid w:val="00112826"/>
    <w:rsid w:val="00117AB2"/>
    <w:rsid w:val="00133746"/>
    <w:rsid w:val="00133FB8"/>
    <w:rsid w:val="001346B8"/>
    <w:rsid w:val="0014233E"/>
    <w:rsid w:val="001453B3"/>
    <w:rsid w:val="00163FE3"/>
    <w:rsid w:val="001707BE"/>
    <w:rsid w:val="001720B9"/>
    <w:rsid w:val="00190ABD"/>
    <w:rsid w:val="00192EA4"/>
    <w:rsid w:val="001931F8"/>
    <w:rsid w:val="00194640"/>
    <w:rsid w:val="001951C3"/>
    <w:rsid w:val="00195B12"/>
    <w:rsid w:val="001A6594"/>
    <w:rsid w:val="001A7A8B"/>
    <w:rsid w:val="001B423B"/>
    <w:rsid w:val="001B4DA4"/>
    <w:rsid w:val="001C2272"/>
    <w:rsid w:val="001C6D31"/>
    <w:rsid w:val="001D2242"/>
    <w:rsid w:val="001D2D1B"/>
    <w:rsid w:val="001E33D8"/>
    <w:rsid w:val="001E7B25"/>
    <w:rsid w:val="001F557A"/>
    <w:rsid w:val="0020055D"/>
    <w:rsid w:val="00203A1D"/>
    <w:rsid w:val="0020503F"/>
    <w:rsid w:val="00214816"/>
    <w:rsid w:val="0022078B"/>
    <w:rsid w:val="002237B0"/>
    <w:rsid w:val="00226ED2"/>
    <w:rsid w:val="002304E0"/>
    <w:rsid w:val="0023461E"/>
    <w:rsid w:val="0024598F"/>
    <w:rsid w:val="00251BF0"/>
    <w:rsid w:val="00256D8C"/>
    <w:rsid w:val="00266C46"/>
    <w:rsid w:val="002812CD"/>
    <w:rsid w:val="00292A1E"/>
    <w:rsid w:val="002A1029"/>
    <w:rsid w:val="002A72AC"/>
    <w:rsid w:val="002C0F47"/>
    <w:rsid w:val="002D6959"/>
    <w:rsid w:val="002E2C29"/>
    <w:rsid w:val="002E33C1"/>
    <w:rsid w:val="003046B8"/>
    <w:rsid w:val="00304A02"/>
    <w:rsid w:val="003100ED"/>
    <w:rsid w:val="0031032E"/>
    <w:rsid w:val="00314BF4"/>
    <w:rsid w:val="00335290"/>
    <w:rsid w:val="003400FA"/>
    <w:rsid w:val="00363DF7"/>
    <w:rsid w:val="003648C6"/>
    <w:rsid w:val="003709BB"/>
    <w:rsid w:val="003800DB"/>
    <w:rsid w:val="00382326"/>
    <w:rsid w:val="003829AC"/>
    <w:rsid w:val="00392F68"/>
    <w:rsid w:val="00395A71"/>
    <w:rsid w:val="00396CAF"/>
    <w:rsid w:val="003B3DB3"/>
    <w:rsid w:val="003B5C18"/>
    <w:rsid w:val="003B693B"/>
    <w:rsid w:val="003C073C"/>
    <w:rsid w:val="003C18A6"/>
    <w:rsid w:val="003C6073"/>
    <w:rsid w:val="003D57F5"/>
    <w:rsid w:val="003F0615"/>
    <w:rsid w:val="003F2192"/>
    <w:rsid w:val="00406A19"/>
    <w:rsid w:val="00406E0C"/>
    <w:rsid w:val="00411FE9"/>
    <w:rsid w:val="004122E7"/>
    <w:rsid w:val="004224B6"/>
    <w:rsid w:val="004228EE"/>
    <w:rsid w:val="00424942"/>
    <w:rsid w:val="00425A64"/>
    <w:rsid w:val="00426A4A"/>
    <w:rsid w:val="00426CC5"/>
    <w:rsid w:val="00427C41"/>
    <w:rsid w:val="004421DD"/>
    <w:rsid w:val="00444041"/>
    <w:rsid w:val="004445F5"/>
    <w:rsid w:val="00445E0D"/>
    <w:rsid w:val="00445FB8"/>
    <w:rsid w:val="004462E3"/>
    <w:rsid w:val="00464AC3"/>
    <w:rsid w:val="00472A19"/>
    <w:rsid w:val="004861E0"/>
    <w:rsid w:val="00495694"/>
    <w:rsid w:val="00496BF1"/>
    <w:rsid w:val="00496E99"/>
    <w:rsid w:val="004A03AB"/>
    <w:rsid w:val="004A5102"/>
    <w:rsid w:val="004A5AD6"/>
    <w:rsid w:val="004C0860"/>
    <w:rsid w:val="004C479A"/>
    <w:rsid w:val="004D35E6"/>
    <w:rsid w:val="004D5F43"/>
    <w:rsid w:val="004E3BA8"/>
    <w:rsid w:val="004F0E46"/>
    <w:rsid w:val="00501696"/>
    <w:rsid w:val="0050737F"/>
    <w:rsid w:val="005102DE"/>
    <w:rsid w:val="00555C11"/>
    <w:rsid w:val="005565E7"/>
    <w:rsid w:val="005742C1"/>
    <w:rsid w:val="00595A27"/>
    <w:rsid w:val="005A3421"/>
    <w:rsid w:val="005A64BE"/>
    <w:rsid w:val="005A68A8"/>
    <w:rsid w:val="005B4EBF"/>
    <w:rsid w:val="005C3B41"/>
    <w:rsid w:val="005C69CF"/>
    <w:rsid w:val="005E2230"/>
    <w:rsid w:val="005E4399"/>
    <w:rsid w:val="005E4C76"/>
    <w:rsid w:val="005F09EE"/>
    <w:rsid w:val="006015B5"/>
    <w:rsid w:val="0061074C"/>
    <w:rsid w:val="00611035"/>
    <w:rsid w:val="00620D3A"/>
    <w:rsid w:val="0062762D"/>
    <w:rsid w:val="00632007"/>
    <w:rsid w:val="00634990"/>
    <w:rsid w:val="00635654"/>
    <w:rsid w:val="00662099"/>
    <w:rsid w:val="006A0E69"/>
    <w:rsid w:val="006C78F4"/>
    <w:rsid w:val="006E2979"/>
    <w:rsid w:val="006F10AC"/>
    <w:rsid w:val="00705248"/>
    <w:rsid w:val="0071027C"/>
    <w:rsid w:val="00712000"/>
    <w:rsid w:val="007148F1"/>
    <w:rsid w:val="007169E7"/>
    <w:rsid w:val="00726747"/>
    <w:rsid w:val="007271E6"/>
    <w:rsid w:val="00733CEB"/>
    <w:rsid w:val="00735553"/>
    <w:rsid w:val="007357D1"/>
    <w:rsid w:val="00751C56"/>
    <w:rsid w:val="00752740"/>
    <w:rsid w:val="0075788C"/>
    <w:rsid w:val="00767B6F"/>
    <w:rsid w:val="00776264"/>
    <w:rsid w:val="007928FD"/>
    <w:rsid w:val="007A68CE"/>
    <w:rsid w:val="007B47AD"/>
    <w:rsid w:val="007B62B9"/>
    <w:rsid w:val="007C222A"/>
    <w:rsid w:val="007C3777"/>
    <w:rsid w:val="007C6E6D"/>
    <w:rsid w:val="007D6650"/>
    <w:rsid w:val="0080590D"/>
    <w:rsid w:val="00824083"/>
    <w:rsid w:val="008314E4"/>
    <w:rsid w:val="00833349"/>
    <w:rsid w:val="008350EA"/>
    <w:rsid w:val="00836847"/>
    <w:rsid w:val="00836D3F"/>
    <w:rsid w:val="00841632"/>
    <w:rsid w:val="00841B9C"/>
    <w:rsid w:val="00842645"/>
    <w:rsid w:val="00844CE8"/>
    <w:rsid w:val="00852534"/>
    <w:rsid w:val="00852722"/>
    <w:rsid w:val="00857BAE"/>
    <w:rsid w:val="00861CBC"/>
    <w:rsid w:val="00865233"/>
    <w:rsid w:val="00866A51"/>
    <w:rsid w:val="00872442"/>
    <w:rsid w:val="008730A0"/>
    <w:rsid w:val="00875319"/>
    <w:rsid w:val="008765EF"/>
    <w:rsid w:val="00876EEA"/>
    <w:rsid w:val="00880217"/>
    <w:rsid w:val="00895F4E"/>
    <w:rsid w:val="008A5F3A"/>
    <w:rsid w:val="008A67C3"/>
    <w:rsid w:val="008B665A"/>
    <w:rsid w:val="008C1A3E"/>
    <w:rsid w:val="008C65F2"/>
    <w:rsid w:val="008E7749"/>
    <w:rsid w:val="008F0C9E"/>
    <w:rsid w:val="008F399A"/>
    <w:rsid w:val="00902451"/>
    <w:rsid w:val="00904349"/>
    <w:rsid w:val="009207C0"/>
    <w:rsid w:val="00922B5A"/>
    <w:rsid w:val="00922DEA"/>
    <w:rsid w:val="00924ED2"/>
    <w:rsid w:val="009401A5"/>
    <w:rsid w:val="00941E88"/>
    <w:rsid w:val="0095225E"/>
    <w:rsid w:val="009569B9"/>
    <w:rsid w:val="00957594"/>
    <w:rsid w:val="0097234F"/>
    <w:rsid w:val="0097587F"/>
    <w:rsid w:val="00991FBC"/>
    <w:rsid w:val="009971B9"/>
    <w:rsid w:val="0099759E"/>
    <w:rsid w:val="009A037E"/>
    <w:rsid w:val="009A61FA"/>
    <w:rsid w:val="009B0631"/>
    <w:rsid w:val="009B34BE"/>
    <w:rsid w:val="009B4257"/>
    <w:rsid w:val="009B6D94"/>
    <w:rsid w:val="009D095E"/>
    <w:rsid w:val="009E1B52"/>
    <w:rsid w:val="009E36D4"/>
    <w:rsid w:val="009E5400"/>
    <w:rsid w:val="009E55D5"/>
    <w:rsid w:val="009F4955"/>
    <w:rsid w:val="009F6785"/>
    <w:rsid w:val="009F6962"/>
    <w:rsid w:val="00A217D2"/>
    <w:rsid w:val="00A23B93"/>
    <w:rsid w:val="00A3250E"/>
    <w:rsid w:val="00A3337F"/>
    <w:rsid w:val="00A519B3"/>
    <w:rsid w:val="00A61806"/>
    <w:rsid w:val="00A67EC6"/>
    <w:rsid w:val="00A717DC"/>
    <w:rsid w:val="00A71DFD"/>
    <w:rsid w:val="00A922B4"/>
    <w:rsid w:val="00AA3A65"/>
    <w:rsid w:val="00AA48C5"/>
    <w:rsid w:val="00AA64AA"/>
    <w:rsid w:val="00AB1013"/>
    <w:rsid w:val="00AB16CF"/>
    <w:rsid w:val="00AC6184"/>
    <w:rsid w:val="00AD1C7F"/>
    <w:rsid w:val="00AD20EE"/>
    <w:rsid w:val="00AD39E0"/>
    <w:rsid w:val="00AD40FB"/>
    <w:rsid w:val="00AD525C"/>
    <w:rsid w:val="00AE06CE"/>
    <w:rsid w:val="00AE3148"/>
    <w:rsid w:val="00AE7C3E"/>
    <w:rsid w:val="00AF036D"/>
    <w:rsid w:val="00AF5483"/>
    <w:rsid w:val="00AF7C4F"/>
    <w:rsid w:val="00B02588"/>
    <w:rsid w:val="00B10037"/>
    <w:rsid w:val="00B10435"/>
    <w:rsid w:val="00B1245D"/>
    <w:rsid w:val="00B13156"/>
    <w:rsid w:val="00B204F7"/>
    <w:rsid w:val="00B23A4F"/>
    <w:rsid w:val="00B37FFC"/>
    <w:rsid w:val="00B52C1D"/>
    <w:rsid w:val="00B5313F"/>
    <w:rsid w:val="00B5563D"/>
    <w:rsid w:val="00B6574D"/>
    <w:rsid w:val="00B73DE6"/>
    <w:rsid w:val="00B81311"/>
    <w:rsid w:val="00B9243F"/>
    <w:rsid w:val="00BA2045"/>
    <w:rsid w:val="00BB175E"/>
    <w:rsid w:val="00BB6068"/>
    <w:rsid w:val="00BC57C5"/>
    <w:rsid w:val="00BC67E4"/>
    <w:rsid w:val="00BC704A"/>
    <w:rsid w:val="00BD07B1"/>
    <w:rsid w:val="00BE195B"/>
    <w:rsid w:val="00BF5226"/>
    <w:rsid w:val="00C1203E"/>
    <w:rsid w:val="00C16B9C"/>
    <w:rsid w:val="00C30A41"/>
    <w:rsid w:val="00C32F00"/>
    <w:rsid w:val="00C33A98"/>
    <w:rsid w:val="00C35860"/>
    <w:rsid w:val="00C40AF6"/>
    <w:rsid w:val="00C4282A"/>
    <w:rsid w:val="00C4401D"/>
    <w:rsid w:val="00C4659F"/>
    <w:rsid w:val="00C46D11"/>
    <w:rsid w:val="00C50849"/>
    <w:rsid w:val="00C65F66"/>
    <w:rsid w:val="00C71D1E"/>
    <w:rsid w:val="00C759D4"/>
    <w:rsid w:val="00C82BDE"/>
    <w:rsid w:val="00C83F9B"/>
    <w:rsid w:val="00C975E3"/>
    <w:rsid w:val="00CA3D5E"/>
    <w:rsid w:val="00CC37A8"/>
    <w:rsid w:val="00CC7B98"/>
    <w:rsid w:val="00CD448B"/>
    <w:rsid w:val="00CF279F"/>
    <w:rsid w:val="00CF5320"/>
    <w:rsid w:val="00D102D6"/>
    <w:rsid w:val="00D12B03"/>
    <w:rsid w:val="00D23CA2"/>
    <w:rsid w:val="00D247B0"/>
    <w:rsid w:val="00D27D01"/>
    <w:rsid w:val="00D315AB"/>
    <w:rsid w:val="00D32D64"/>
    <w:rsid w:val="00D3517E"/>
    <w:rsid w:val="00D42997"/>
    <w:rsid w:val="00D52B60"/>
    <w:rsid w:val="00D6749A"/>
    <w:rsid w:val="00D70B95"/>
    <w:rsid w:val="00D77F60"/>
    <w:rsid w:val="00D82123"/>
    <w:rsid w:val="00D82727"/>
    <w:rsid w:val="00D85D1C"/>
    <w:rsid w:val="00D86D05"/>
    <w:rsid w:val="00D922E5"/>
    <w:rsid w:val="00D95762"/>
    <w:rsid w:val="00D97640"/>
    <w:rsid w:val="00DA0590"/>
    <w:rsid w:val="00DA1701"/>
    <w:rsid w:val="00DB0DE1"/>
    <w:rsid w:val="00DB5339"/>
    <w:rsid w:val="00DB650F"/>
    <w:rsid w:val="00DD7EAD"/>
    <w:rsid w:val="00DE3340"/>
    <w:rsid w:val="00DF5AC1"/>
    <w:rsid w:val="00E16459"/>
    <w:rsid w:val="00E36D85"/>
    <w:rsid w:val="00E50676"/>
    <w:rsid w:val="00E5208C"/>
    <w:rsid w:val="00E548A3"/>
    <w:rsid w:val="00E739AD"/>
    <w:rsid w:val="00E81D8D"/>
    <w:rsid w:val="00E907FA"/>
    <w:rsid w:val="00EA1815"/>
    <w:rsid w:val="00EA279C"/>
    <w:rsid w:val="00EA4E1A"/>
    <w:rsid w:val="00EB3F38"/>
    <w:rsid w:val="00EE4F22"/>
    <w:rsid w:val="00EF20F2"/>
    <w:rsid w:val="00F007C7"/>
    <w:rsid w:val="00F041D8"/>
    <w:rsid w:val="00F14022"/>
    <w:rsid w:val="00F2374E"/>
    <w:rsid w:val="00F26C09"/>
    <w:rsid w:val="00F31940"/>
    <w:rsid w:val="00F56C36"/>
    <w:rsid w:val="00F56FD5"/>
    <w:rsid w:val="00F6185B"/>
    <w:rsid w:val="00F85550"/>
    <w:rsid w:val="00F939D6"/>
    <w:rsid w:val="00FA3F87"/>
    <w:rsid w:val="00FB7EC8"/>
    <w:rsid w:val="00FC1B14"/>
    <w:rsid w:val="00FD0300"/>
    <w:rsid w:val="00FD1D22"/>
    <w:rsid w:val="00FD5BF5"/>
    <w:rsid w:val="00FD60CC"/>
    <w:rsid w:val="00FD7E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
        <w:sz w:val="36"/>
        <w:szCs w:val="36"/>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0FA"/>
    <w:pPr>
      <w:spacing w:after="0"/>
      <w:jc w:val="left"/>
    </w:pPr>
    <w:rPr>
      <w:rFonts w:eastAsia="Times New Roman"/>
      <w:b w:val="0"/>
      <w:sz w:val="24"/>
      <w:szCs w:val="24"/>
    </w:rPr>
  </w:style>
  <w:style w:type="paragraph" w:styleId="Heading1">
    <w:name w:val="heading 1"/>
    <w:basedOn w:val="Normal"/>
    <w:next w:val="Normal"/>
    <w:link w:val="Heading1Char"/>
    <w:qFormat/>
    <w:rsid w:val="003400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AA64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00FA"/>
    <w:rPr>
      <w:rFonts w:ascii="Arial" w:eastAsia="Times New Roman" w:hAnsi="Arial" w:cs="Arial"/>
      <w:bCs/>
      <w:kern w:val="32"/>
      <w:sz w:val="32"/>
      <w:szCs w:val="32"/>
    </w:rPr>
  </w:style>
  <w:style w:type="paragraph" w:styleId="BodyText">
    <w:name w:val="Body Text"/>
    <w:basedOn w:val="Normal"/>
    <w:link w:val="BodyTextChar"/>
    <w:semiHidden/>
    <w:rsid w:val="003400FA"/>
    <w:pPr>
      <w:autoSpaceDE w:val="0"/>
      <w:autoSpaceDN w:val="0"/>
      <w:adjustRightInd w:val="0"/>
    </w:pPr>
    <w:rPr>
      <w:color w:val="000000"/>
    </w:rPr>
  </w:style>
  <w:style w:type="character" w:customStyle="1" w:styleId="BodyTextChar">
    <w:name w:val="Body Text Char"/>
    <w:basedOn w:val="DefaultParagraphFont"/>
    <w:link w:val="BodyText"/>
    <w:semiHidden/>
    <w:rsid w:val="003400FA"/>
    <w:rPr>
      <w:rFonts w:eastAsia="Times New Roman"/>
      <w:b w:val="0"/>
      <w:color w:val="000000"/>
      <w:sz w:val="24"/>
      <w:szCs w:val="24"/>
    </w:rPr>
  </w:style>
  <w:style w:type="paragraph" w:styleId="Subtitle">
    <w:name w:val="Subtitle"/>
    <w:basedOn w:val="Normal"/>
    <w:link w:val="SubtitleChar"/>
    <w:qFormat/>
    <w:rsid w:val="003400FA"/>
    <w:rPr>
      <w:b/>
      <w:bCs/>
    </w:rPr>
  </w:style>
  <w:style w:type="character" w:customStyle="1" w:styleId="SubtitleChar">
    <w:name w:val="Subtitle Char"/>
    <w:basedOn w:val="DefaultParagraphFont"/>
    <w:link w:val="Subtitle"/>
    <w:rsid w:val="003400FA"/>
    <w:rPr>
      <w:rFonts w:eastAsia="Times New Roman"/>
      <w:bCs/>
      <w:sz w:val="24"/>
      <w:szCs w:val="24"/>
    </w:rPr>
  </w:style>
  <w:style w:type="paragraph" w:styleId="Footer">
    <w:name w:val="footer"/>
    <w:basedOn w:val="Normal"/>
    <w:link w:val="FooterChar"/>
    <w:rsid w:val="003400FA"/>
    <w:pPr>
      <w:tabs>
        <w:tab w:val="center" w:pos="4320"/>
        <w:tab w:val="right" w:pos="8640"/>
      </w:tabs>
    </w:pPr>
  </w:style>
  <w:style w:type="character" w:customStyle="1" w:styleId="FooterChar">
    <w:name w:val="Footer Char"/>
    <w:basedOn w:val="DefaultParagraphFont"/>
    <w:link w:val="Footer"/>
    <w:rsid w:val="003400FA"/>
    <w:rPr>
      <w:rFonts w:eastAsia="Times New Roman"/>
      <w:b w:val="0"/>
      <w:sz w:val="24"/>
      <w:szCs w:val="24"/>
    </w:rPr>
  </w:style>
  <w:style w:type="character" w:styleId="PageNumber">
    <w:name w:val="page number"/>
    <w:basedOn w:val="DefaultParagraphFont"/>
    <w:rsid w:val="003400FA"/>
  </w:style>
  <w:style w:type="paragraph" w:styleId="ListParagraph">
    <w:name w:val="List Paragraph"/>
    <w:basedOn w:val="Normal"/>
    <w:uiPriority w:val="34"/>
    <w:qFormat/>
    <w:rsid w:val="004445F5"/>
    <w:pPr>
      <w:ind w:left="720"/>
      <w:contextualSpacing/>
    </w:pPr>
  </w:style>
  <w:style w:type="paragraph" w:styleId="BalloonText">
    <w:name w:val="Balloon Text"/>
    <w:basedOn w:val="Normal"/>
    <w:link w:val="BalloonTextChar"/>
    <w:uiPriority w:val="99"/>
    <w:semiHidden/>
    <w:unhideWhenUsed/>
    <w:rsid w:val="004122E7"/>
    <w:rPr>
      <w:rFonts w:ascii="Tahoma" w:hAnsi="Tahoma" w:cs="Tahoma"/>
      <w:sz w:val="16"/>
      <w:szCs w:val="16"/>
    </w:rPr>
  </w:style>
  <w:style w:type="character" w:customStyle="1" w:styleId="BalloonTextChar">
    <w:name w:val="Balloon Text Char"/>
    <w:basedOn w:val="DefaultParagraphFont"/>
    <w:link w:val="BalloonText"/>
    <w:uiPriority w:val="99"/>
    <w:semiHidden/>
    <w:rsid w:val="004122E7"/>
    <w:rPr>
      <w:rFonts w:ascii="Tahoma" w:eastAsia="Times New Roman" w:hAnsi="Tahoma" w:cs="Tahoma"/>
      <w:b w:val="0"/>
      <w:sz w:val="16"/>
      <w:szCs w:val="16"/>
    </w:rPr>
  </w:style>
  <w:style w:type="paragraph" w:styleId="PlainText">
    <w:name w:val="Plain Text"/>
    <w:basedOn w:val="Normal"/>
    <w:link w:val="PlainTextChar"/>
    <w:uiPriority w:val="99"/>
    <w:semiHidden/>
    <w:unhideWhenUsed/>
    <w:rsid w:val="00256D8C"/>
    <w:rPr>
      <w:rFonts w:ascii="Consolas" w:eastAsia="Calibri" w:hAnsi="Consolas"/>
      <w:sz w:val="21"/>
      <w:szCs w:val="21"/>
      <w:lang w:val="en-IN"/>
    </w:rPr>
  </w:style>
  <w:style w:type="character" w:customStyle="1" w:styleId="PlainTextChar">
    <w:name w:val="Plain Text Char"/>
    <w:basedOn w:val="DefaultParagraphFont"/>
    <w:link w:val="PlainText"/>
    <w:uiPriority w:val="99"/>
    <w:semiHidden/>
    <w:rsid w:val="00256D8C"/>
    <w:rPr>
      <w:rFonts w:ascii="Consolas" w:eastAsia="Calibri" w:hAnsi="Consolas"/>
      <w:b w:val="0"/>
      <w:sz w:val="21"/>
      <w:szCs w:val="21"/>
      <w:lang w:val="en-IN"/>
    </w:rPr>
  </w:style>
  <w:style w:type="character" w:customStyle="1" w:styleId="Heading2Char">
    <w:name w:val="Heading 2 Char"/>
    <w:basedOn w:val="DefaultParagraphFont"/>
    <w:link w:val="Heading2"/>
    <w:uiPriority w:val="9"/>
    <w:semiHidden/>
    <w:rsid w:val="00AA64AA"/>
    <w:rPr>
      <w:rFonts w:asciiTheme="majorHAnsi" w:eastAsiaTheme="majorEastAsia" w:hAnsiTheme="majorHAnsi" w:cstheme="majorBidi"/>
      <w:bCs/>
      <w:color w:val="4F81BD" w:themeColor="accent1"/>
      <w:sz w:val="26"/>
      <w:szCs w:val="26"/>
    </w:rPr>
  </w:style>
  <w:style w:type="paragraph" w:styleId="NormalWeb">
    <w:name w:val="Normal (Web)"/>
    <w:basedOn w:val="Normal"/>
    <w:uiPriority w:val="99"/>
    <w:semiHidden/>
    <w:unhideWhenUsed/>
    <w:rsid w:val="00AA64AA"/>
    <w:pPr>
      <w:spacing w:before="100" w:beforeAutospacing="1" w:after="100" w:afterAutospacing="1"/>
    </w:pPr>
    <w:rPr>
      <w:lang w:val="en-IN" w:eastAsia="en-IN"/>
    </w:rPr>
  </w:style>
  <w:style w:type="character" w:styleId="Strong">
    <w:name w:val="Strong"/>
    <w:basedOn w:val="DefaultParagraphFont"/>
    <w:uiPriority w:val="22"/>
    <w:qFormat/>
    <w:rsid w:val="00AA64AA"/>
    <w:rPr>
      <w:b w:val="0"/>
      <w:bCs/>
    </w:rPr>
  </w:style>
  <w:style w:type="character" w:styleId="Hyperlink">
    <w:name w:val="Hyperlink"/>
    <w:basedOn w:val="DefaultParagraphFont"/>
    <w:uiPriority w:val="99"/>
    <w:unhideWhenUsed/>
    <w:rsid w:val="00AA64AA"/>
    <w:rPr>
      <w:color w:val="0000FF"/>
      <w:u w:val="single"/>
    </w:rPr>
  </w:style>
  <w:style w:type="character" w:customStyle="1" w:styleId="apple-converted-space">
    <w:name w:val="apple-converted-space"/>
    <w:basedOn w:val="DefaultParagraphFont"/>
    <w:rsid w:val="00AA64AA"/>
  </w:style>
  <w:style w:type="character" w:customStyle="1" w:styleId="UnresolvedMention1">
    <w:name w:val="Unresolved Mention1"/>
    <w:basedOn w:val="DefaultParagraphFont"/>
    <w:uiPriority w:val="99"/>
    <w:rsid w:val="00705248"/>
    <w:rPr>
      <w:color w:val="605E5C"/>
      <w:shd w:val="clear" w:color="auto" w:fill="E1DFDD"/>
    </w:rPr>
  </w:style>
  <w:style w:type="character" w:customStyle="1" w:styleId="a-size-small">
    <w:name w:val="a-size-small"/>
    <w:basedOn w:val="DefaultParagraphFont"/>
    <w:rsid w:val="001E33D8"/>
  </w:style>
  <w:style w:type="character" w:styleId="FollowedHyperlink">
    <w:name w:val="FollowedHyperlink"/>
    <w:basedOn w:val="DefaultParagraphFont"/>
    <w:uiPriority w:val="99"/>
    <w:semiHidden/>
    <w:unhideWhenUsed/>
    <w:rsid w:val="001E33D8"/>
    <w:rPr>
      <w:color w:val="800080" w:themeColor="followedHyperlink"/>
      <w:u w:val="single"/>
    </w:rPr>
  </w:style>
  <w:style w:type="paragraph" w:styleId="Revision">
    <w:name w:val="Revision"/>
    <w:hidden/>
    <w:uiPriority w:val="99"/>
    <w:semiHidden/>
    <w:rsid w:val="008350EA"/>
    <w:pPr>
      <w:spacing w:after="0"/>
      <w:jc w:val="left"/>
    </w:pPr>
    <w:rPr>
      <w:rFonts w:eastAsia="Times New Roman"/>
      <w:b w:val="0"/>
      <w:sz w:val="24"/>
      <w:szCs w:val="24"/>
    </w:rPr>
  </w:style>
  <w:style w:type="paragraph" w:customStyle="1" w:styleId="Default">
    <w:name w:val="Default"/>
    <w:rsid w:val="005E2230"/>
    <w:pPr>
      <w:autoSpaceDE w:val="0"/>
      <w:autoSpaceDN w:val="0"/>
      <w:adjustRightInd w:val="0"/>
      <w:spacing w:after="0"/>
      <w:jc w:val="left"/>
    </w:pPr>
    <w:rPr>
      <w:rFonts w:eastAsia="Calibri"/>
      <w:b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65729">
      <w:bodyDiv w:val="1"/>
      <w:marLeft w:val="0"/>
      <w:marRight w:val="0"/>
      <w:marTop w:val="0"/>
      <w:marBottom w:val="0"/>
      <w:divBdr>
        <w:top w:val="none" w:sz="0" w:space="0" w:color="auto"/>
        <w:left w:val="none" w:sz="0" w:space="0" w:color="auto"/>
        <w:bottom w:val="none" w:sz="0" w:space="0" w:color="auto"/>
        <w:right w:val="none" w:sz="0" w:space="0" w:color="auto"/>
      </w:divBdr>
    </w:div>
    <w:div w:id="256670003">
      <w:bodyDiv w:val="1"/>
      <w:marLeft w:val="0"/>
      <w:marRight w:val="0"/>
      <w:marTop w:val="0"/>
      <w:marBottom w:val="0"/>
      <w:divBdr>
        <w:top w:val="none" w:sz="0" w:space="0" w:color="auto"/>
        <w:left w:val="none" w:sz="0" w:space="0" w:color="auto"/>
        <w:bottom w:val="none" w:sz="0" w:space="0" w:color="auto"/>
        <w:right w:val="none" w:sz="0" w:space="0" w:color="auto"/>
      </w:divBdr>
    </w:div>
    <w:div w:id="577639072">
      <w:bodyDiv w:val="1"/>
      <w:marLeft w:val="0"/>
      <w:marRight w:val="0"/>
      <w:marTop w:val="0"/>
      <w:marBottom w:val="0"/>
      <w:divBdr>
        <w:top w:val="none" w:sz="0" w:space="0" w:color="auto"/>
        <w:left w:val="none" w:sz="0" w:space="0" w:color="auto"/>
        <w:bottom w:val="none" w:sz="0" w:space="0" w:color="auto"/>
        <w:right w:val="none" w:sz="0" w:space="0" w:color="auto"/>
      </w:divBdr>
      <w:divsChild>
        <w:div w:id="1696033494">
          <w:marLeft w:val="0"/>
          <w:marRight w:val="0"/>
          <w:marTop w:val="0"/>
          <w:marBottom w:val="0"/>
          <w:divBdr>
            <w:top w:val="none" w:sz="0" w:space="0" w:color="auto"/>
            <w:left w:val="none" w:sz="0" w:space="0" w:color="auto"/>
            <w:bottom w:val="none" w:sz="0" w:space="0" w:color="auto"/>
            <w:right w:val="none" w:sz="0" w:space="0" w:color="auto"/>
          </w:divBdr>
        </w:div>
        <w:div w:id="1110972124">
          <w:marLeft w:val="0"/>
          <w:marRight w:val="0"/>
          <w:marTop w:val="0"/>
          <w:marBottom w:val="0"/>
          <w:divBdr>
            <w:top w:val="none" w:sz="0" w:space="0" w:color="auto"/>
            <w:left w:val="none" w:sz="0" w:space="0" w:color="auto"/>
            <w:bottom w:val="none" w:sz="0" w:space="0" w:color="auto"/>
            <w:right w:val="none" w:sz="0" w:space="0" w:color="auto"/>
          </w:divBdr>
        </w:div>
        <w:div w:id="309286235">
          <w:marLeft w:val="0"/>
          <w:marRight w:val="0"/>
          <w:marTop w:val="0"/>
          <w:marBottom w:val="0"/>
          <w:divBdr>
            <w:top w:val="none" w:sz="0" w:space="0" w:color="auto"/>
            <w:left w:val="none" w:sz="0" w:space="0" w:color="auto"/>
            <w:bottom w:val="none" w:sz="0" w:space="0" w:color="auto"/>
            <w:right w:val="none" w:sz="0" w:space="0" w:color="auto"/>
          </w:divBdr>
        </w:div>
      </w:divsChild>
    </w:div>
    <w:div w:id="625546938">
      <w:bodyDiv w:val="1"/>
      <w:marLeft w:val="0"/>
      <w:marRight w:val="0"/>
      <w:marTop w:val="0"/>
      <w:marBottom w:val="0"/>
      <w:divBdr>
        <w:top w:val="none" w:sz="0" w:space="0" w:color="auto"/>
        <w:left w:val="none" w:sz="0" w:space="0" w:color="auto"/>
        <w:bottom w:val="none" w:sz="0" w:space="0" w:color="auto"/>
        <w:right w:val="none" w:sz="0" w:space="0" w:color="auto"/>
      </w:divBdr>
    </w:div>
    <w:div w:id="684290924">
      <w:bodyDiv w:val="1"/>
      <w:marLeft w:val="0"/>
      <w:marRight w:val="0"/>
      <w:marTop w:val="0"/>
      <w:marBottom w:val="0"/>
      <w:divBdr>
        <w:top w:val="none" w:sz="0" w:space="0" w:color="auto"/>
        <w:left w:val="none" w:sz="0" w:space="0" w:color="auto"/>
        <w:bottom w:val="none" w:sz="0" w:space="0" w:color="auto"/>
        <w:right w:val="none" w:sz="0" w:space="0" w:color="auto"/>
      </w:divBdr>
    </w:div>
    <w:div w:id="797264408">
      <w:bodyDiv w:val="1"/>
      <w:marLeft w:val="0"/>
      <w:marRight w:val="0"/>
      <w:marTop w:val="0"/>
      <w:marBottom w:val="0"/>
      <w:divBdr>
        <w:top w:val="none" w:sz="0" w:space="0" w:color="auto"/>
        <w:left w:val="none" w:sz="0" w:space="0" w:color="auto"/>
        <w:bottom w:val="none" w:sz="0" w:space="0" w:color="auto"/>
        <w:right w:val="none" w:sz="0" w:space="0" w:color="auto"/>
      </w:divBdr>
    </w:div>
    <w:div w:id="849105103">
      <w:bodyDiv w:val="1"/>
      <w:marLeft w:val="0"/>
      <w:marRight w:val="0"/>
      <w:marTop w:val="0"/>
      <w:marBottom w:val="0"/>
      <w:divBdr>
        <w:top w:val="none" w:sz="0" w:space="0" w:color="auto"/>
        <w:left w:val="none" w:sz="0" w:space="0" w:color="auto"/>
        <w:bottom w:val="none" w:sz="0" w:space="0" w:color="auto"/>
        <w:right w:val="none" w:sz="0" w:space="0" w:color="auto"/>
      </w:divBdr>
    </w:div>
    <w:div w:id="1104307167">
      <w:bodyDiv w:val="1"/>
      <w:marLeft w:val="0"/>
      <w:marRight w:val="0"/>
      <w:marTop w:val="0"/>
      <w:marBottom w:val="0"/>
      <w:divBdr>
        <w:top w:val="none" w:sz="0" w:space="0" w:color="auto"/>
        <w:left w:val="none" w:sz="0" w:space="0" w:color="auto"/>
        <w:bottom w:val="none" w:sz="0" w:space="0" w:color="auto"/>
        <w:right w:val="none" w:sz="0" w:space="0" w:color="auto"/>
      </w:divBdr>
      <w:divsChild>
        <w:div w:id="69816439">
          <w:marLeft w:val="0"/>
          <w:marRight w:val="0"/>
          <w:marTop w:val="0"/>
          <w:marBottom w:val="0"/>
          <w:divBdr>
            <w:top w:val="none" w:sz="0" w:space="0" w:color="auto"/>
            <w:left w:val="none" w:sz="0" w:space="0" w:color="auto"/>
            <w:bottom w:val="none" w:sz="0" w:space="0" w:color="auto"/>
            <w:right w:val="none" w:sz="0" w:space="0" w:color="auto"/>
          </w:divBdr>
        </w:div>
      </w:divsChild>
    </w:div>
    <w:div w:id="1214002470">
      <w:bodyDiv w:val="1"/>
      <w:marLeft w:val="0"/>
      <w:marRight w:val="0"/>
      <w:marTop w:val="0"/>
      <w:marBottom w:val="0"/>
      <w:divBdr>
        <w:top w:val="none" w:sz="0" w:space="0" w:color="auto"/>
        <w:left w:val="none" w:sz="0" w:space="0" w:color="auto"/>
        <w:bottom w:val="none" w:sz="0" w:space="0" w:color="auto"/>
        <w:right w:val="none" w:sz="0" w:space="0" w:color="auto"/>
      </w:divBdr>
    </w:div>
    <w:div w:id="1221669595">
      <w:bodyDiv w:val="1"/>
      <w:marLeft w:val="0"/>
      <w:marRight w:val="0"/>
      <w:marTop w:val="0"/>
      <w:marBottom w:val="0"/>
      <w:divBdr>
        <w:top w:val="none" w:sz="0" w:space="0" w:color="auto"/>
        <w:left w:val="none" w:sz="0" w:space="0" w:color="auto"/>
        <w:bottom w:val="none" w:sz="0" w:space="0" w:color="auto"/>
        <w:right w:val="none" w:sz="0" w:space="0" w:color="auto"/>
      </w:divBdr>
    </w:div>
    <w:div w:id="1270088875">
      <w:bodyDiv w:val="1"/>
      <w:marLeft w:val="0"/>
      <w:marRight w:val="0"/>
      <w:marTop w:val="0"/>
      <w:marBottom w:val="0"/>
      <w:divBdr>
        <w:top w:val="none" w:sz="0" w:space="0" w:color="auto"/>
        <w:left w:val="none" w:sz="0" w:space="0" w:color="auto"/>
        <w:bottom w:val="none" w:sz="0" w:space="0" w:color="auto"/>
        <w:right w:val="none" w:sz="0" w:space="0" w:color="auto"/>
      </w:divBdr>
    </w:div>
    <w:div w:id="1305965990">
      <w:bodyDiv w:val="1"/>
      <w:marLeft w:val="0"/>
      <w:marRight w:val="0"/>
      <w:marTop w:val="0"/>
      <w:marBottom w:val="0"/>
      <w:divBdr>
        <w:top w:val="none" w:sz="0" w:space="0" w:color="auto"/>
        <w:left w:val="none" w:sz="0" w:space="0" w:color="auto"/>
        <w:bottom w:val="none" w:sz="0" w:space="0" w:color="auto"/>
        <w:right w:val="none" w:sz="0" w:space="0" w:color="auto"/>
      </w:divBdr>
      <w:divsChild>
        <w:div w:id="109664346">
          <w:marLeft w:val="0"/>
          <w:marRight w:val="0"/>
          <w:marTop w:val="0"/>
          <w:marBottom w:val="0"/>
          <w:divBdr>
            <w:top w:val="none" w:sz="0" w:space="0" w:color="auto"/>
            <w:left w:val="none" w:sz="0" w:space="0" w:color="auto"/>
            <w:bottom w:val="none" w:sz="0" w:space="0" w:color="auto"/>
            <w:right w:val="none" w:sz="0" w:space="0" w:color="auto"/>
          </w:divBdr>
        </w:div>
        <w:div w:id="500395586">
          <w:marLeft w:val="0"/>
          <w:marRight w:val="0"/>
          <w:marTop w:val="0"/>
          <w:marBottom w:val="0"/>
          <w:divBdr>
            <w:top w:val="none" w:sz="0" w:space="0" w:color="auto"/>
            <w:left w:val="none" w:sz="0" w:space="0" w:color="auto"/>
            <w:bottom w:val="none" w:sz="0" w:space="0" w:color="auto"/>
            <w:right w:val="none" w:sz="0" w:space="0" w:color="auto"/>
          </w:divBdr>
        </w:div>
        <w:div w:id="2070297966">
          <w:marLeft w:val="0"/>
          <w:marRight w:val="0"/>
          <w:marTop w:val="0"/>
          <w:marBottom w:val="0"/>
          <w:divBdr>
            <w:top w:val="none" w:sz="0" w:space="0" w:color="auto"/>
            <w:left w:val="none" w:sz="0" w:space="0" w:color="auto"/>
            <w:bottom w:val="none" w:sz="0" w:space="0" w:color="auto"/>
            <w:right w:val="none" w:sz="0" w:space="0" w:color="auto"/>
          </w:divBdr>
        </w:div>
      </w:divsChild>
    </w:div>
    <w:div w:id="1347557794">
      <w:bodyDiv w:val="1"/>
      <w:marLeft w:val="0"/>
      <w:marRight w:val="0"/>
      <w:marTop w:val="0"/>
      <w:marBottom w:val="0"/>
      <w:divBdr>
        <w:top w:val="none" w:sz="0" w:space="0" w:color="auto"/>
        <w:left w:val="none" w:sz="0" w:space="0" w:color="auto"/>
        <w:bottom w:val="none" w:sz="0" w:space="0" w:color="auto"/>
        <w:right w:val="none" w:sz="0" w:space="0" w:color="auto"/>
      </w:divBdr>
    </w:div>
    <w:div w:id="1985962449">
      <w:bodyDiv w:val="1"/>
      <w:marLeft w:val="0"/>
      <w:marRight w:val="0"/>
      <w:marTop w:val="0"/>
      <w:marBottom w:val="0"/>
      <w:divBdr>
        <w:top w:val="none" w:sz="0" w:space="0" w:color="auto"/>
        <w:left w:val="none" w:sz="0" w:space="0" w:color="auto"/>
        <w:bottom w:val="none" w:sz="0" w:space="0" w:color="auto"/>
        <w:right w:val="none" w:sz="0" w:space="0" w:color="auto"/>
      </w:divBdr>
    </w:div>
    <w:div w:id="205634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okmetrix.com/series/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CAC70-98BC-45E5-8A7F-3FF5F2E5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5330</Words>
  <Characters>30387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MAM</Company>
  <LinksUpToDate>false</LinksUpToDate>
  <CharactersWithSpaces>35646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sudha</dc:creator>
  <cp:lastModifiedBy>Research Admin</cp:lastModifiedBy>
  <cp:revision>4</cp:revision>
  <cp:lastPrinted>2018-07-24T04:45:00Z</cp:lastPrinted>
  <dcterms:created xsi:type="dcterms:W3CDTF">2019-09-23T10:15:00Z</dcterms:created>
  <dcterms:modified xsi:type="dcterms:W3CDTF">2019-12-10T12:21:00Z</dcterms:modified>
</cp:coreProperties>
</file>