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1D81" w14:textId="77777777" w:rsidR="00076AEC" w:rsidRDefault="00303F4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b/>
          <w:sz w:val="24"/>
          <w:szCs w:val="24"/>
        </w:rPr>
        <w:t xml:space="preserve">DR. GEETHA KUMAR, Ph.D. </w:t>
      </w:r>
    </w:p>
    <w:p w14:paraId="0BCED9B9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/ TITLE:</w:t>
      </w:r>
      <w:r>
        <w:rPr>
          <w:b/>
          <w:sz w:val="24"/>
          <w:szCs w:val="24"/>
        </w:rPr>
        <w:t xml:space="preserve"> PROFESSOR</w:t>
      </w:r>
    </w:p>
    <w:p w14:paraId="19834B6D" w14:textId="77777777" w:rsidR="00076AEC" w:rsidRDefault="00303F4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DATE OF BIRTH </w:t>
      </w:r>
      <w:r>
        <w:rPr>
          <w:b/>
          <w:sz w:val="24"/>
          <w:szCs w:val="24"/>
        </w:rPr>
        <w:t xml:space="preserve">29/07/1962 </w:t>
      </w:r>
      <w:r>
        <w:rPr>
          <w:b/>
          <w:sz w:val="24"/>
          <w:szCs w:val="24"/>
        </w:rPr>
        <w:br/>
      </w:r>
    </w:p>
    <w:p w14:paraId="5CF1576F" w14:textId="77777777" w:rsidR="00076AEC" w:rsidRDefault="00076AEC">
      <w:pPr>
        <w:spacing w:after="0" w:line="240" w:lineRule="auto"/>
        <w:rPr>
          <w:sz w:val="24"/>
          <w:szCs w:val="24"/>
        </w:rPr>
      </w:pPr>
    </w:p>
    <w:p w14:paraId="31B41810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EXPERIENCE:</w:t>
      </w:r>
    </w:p>
    <w:p w14:paraId="650BF660" w14:textId="77777777" w:rsidR="00076AEC" w:rsidRDefault="00303F4D">
      <w:pPr>
        <w:spacing w:after="0" w:line="240" w:lineRule="auto"/>
      </w:pPr>
      <w:r>
        <w:t xml:space="preserve">Professor, School of Biotechnology, Amrita University, Kollam, Kerala </w:t>
      </w:r>
      <w:r>
        <w:tab/>
      </w:r>
      <w:r>
        <w:tab/>
        <w:t>2005 – present</w:t>
      </w:r>
    </w:p>
    <w:p w14:paraId="16F7B58B" w14:textId="77777777" w:rsidR="00076AEC" w:rsidRDefault="00303F4D">
      <w:pPr>
        <w:spacing w:after="0" w:line="240" w:lineRule="auto"/>
      </w:pPr>
      <w:r>
        <w:t xml:space="preserve">Research Scientist, </w:t>
      </w:r>
      <w:proofErr w:type="spellStart"/>
      <w:r>
        <w:t>Ceptry</w:t>
      </w:r>
      <w:proofErr w:type="spellEnd"/>
      <w:r>
        <w:t xml:space="preserve"> Inc. USA</w:t>
      </w:r>
      <w:r>
        <w:tab/>
      </w:r>
      <w:r>
        <w:tab/>
      </w:r>
      <w:r>
        <w:tab/>
      </w:r>
      <w:r>
        <w:tab/>
      </w:r>
      <w:r>
        <w:tab/>
      </w:r>
      <w:r>
        <w:tab/>
        <w:t>1996-2005</w:t>
      </w:r>
    </w:p>
    <w:p w14:paraId="37FC41DB" w14:textId="77777777" w:rsidR="00076AEC" w:rsidRDefault="00303F4D">
      <w:pPr>
        <w:spacing w:after="0" w:line="240" w:lineRule="auto"/>
      </w:pPr>
      <w:r>
        <w:t>Research Scientist, Pan Labs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1993-1996</w:t>
      </w:r>
    </w:p>
    <w:p w14:paraId="6377366A" w14:textId="77777777" w:rsidR="00076AEC" w:rsidRDefault="00076AEC">
      <w:pPr>
        <w:spacing w:after="0" w:line="240" w:lineRule="auto"/>
        <w:rPr>
          <w:b/>
        </w:rPr>
      </w:pPr>
    </w:p>
    <w:p w14:paraId="6F6F61C3" w14:textId="77777777" w:rsidR="00076AEC" w:rsidRDefault="00303F4D">
      <w:pPr>
        <w:spacing w:after="0" w:line="240" w:lineRule="auto"/>
        <w:rPr>
          <w:b/>
        </w:rPr>
      </w:pPr>
      <w:r>
        <w:rPr>
          <w:sz w:val="24"/>
          <w:szCs w:val="24"/>
        </w:rPr>
        <w:t xml:space="preserve">EDUCATION/TRAINING: </w:t>
      </w:r>
      <w:r>
        <w:rPr>
          <w:sz w:val="24"/>
          <w:szCs w:val="24"/>
        </w:rPr>
        <w:br/>
      </w:r>
      <w:r>
        <w:rPr>
          <w:b/>
        </w:rPr>
        <w:t xml:space="preserve">INSTITUTION AND LOCATION </w:t>
      </w:r>
      <w:r>
        <w:rPr>
          <w:b/>
        </w:rPr>
        <w:tab/>
        <w:t xml:space="preserve">DEGREE </w:t>
      </w:r>
      <w:r>
        <w:rPr>
          <w:b/>
        </w:rPr>
        <w:tab/>
        <w:t xml:space="preserve">YEAR </w:t>
      </w:r>
      <w:r>
        <w:rPr>
          <w:b/>
        </w:rPr>
        <w:tab/>
        <w:t xml:space="preserve"> FIELD OF STUDY</w:t>
      </w:r>
    </w:p>
    <w:p w14:paraId="1F066D34" w14:textId="77777777" w:rsidR="00076AEC" w:rsidRDefault="00303F4D">
      <w:pPr>
        <w:spacing w:after="0" w:line="240" w:lineRule="auto"/>
      </w:pPr>
      <w:proofErr w:type="spellStart"/>
      <w:r>
        <w:t>Chinoy</w:t>
      </w:r>
      <w:proofErr w:type="spellEnd"/>
      <w:r>
        <w:t xml:space="preserve"> College, Mumbai </w:t>
      </w:r>
      <w:r>
        <w:tab/>
        <w:t xml:space="preserve">B.Sc. </w:t>
      </w:r>
      <w:r>
        <w:tab/>
      </w:r>
      <w:r>
        <w:tab/>
        <w:t xml:space="preserve">1982 </w:t>
      </w:r>
      <w:r>
        <w:tab/>
        <w:t xml:space="preserve"> Microbiology</w:t>
      </w:r>
    </w:p>
    <w:p w14:paraId="54982501" w14:textId="77777777" w:rsidR="00076AEC" w:rsidRDefault="00303F4D">
      <w:pPr>
        <w:spacing w:after="0" w:line="240" w:lineRule="auto"/>
      </w:pPr>
      <w:r>
        <w:t xml:space="preserve">M.S. University, Baroda </w:t>
      </w:r>
      <w:r>
        <w:tab/>
      </w:r>
      <w:r>
        <w:tab/>
        <w:t xml:space="preserve">M.Sc. </w:t>
      </w:r>
      <w:r>
        <w:tab/>
      </w:r>
      <w:r>
        <w:tab/>
        <w:t xml:space="preserve">1985 </w:t>
      </w:r>
      <w:r>
        <w:tab/>
        <w:t xml:space="preserve"> Microbiology</w:t>
      </w:r>
    </w:p>
    <w:p w14:paraId="6BD06B48" w14:textId="77777777" w:rsidR="00076AEC" w:rsidRDefault="00303F4D">
      <w:pPr>
        <w:spacing w:after="0" w:line="240" w:lineRule="auto"/>
      </w:pPr>
      <w:r>
        <w:t>University of Tennessee,</w:t>
      </w:r>
      <w:r>
        <w:tab/>
        <w:t>Ph</w:t>
      </w:r>
      <w:r>
        <w:t xml:space="preserve">.D. </w:t>
      </w:r>
      <w:r>
        <w:tab/>
      </w:r>
      <w:r>
        <w:tab/>
        <w:t xml:space="preserve">1992 </w:t>
      </w:r>
      <w:r>
        <w:tab/>
        <w:t xml:space="preserve"> Biochemistry &amp; Molecular</w:t>
      </w:r>
    </w:p>
    <w:p w14:paraId="35B093C8" w14:textId="77777777" w:rsidR="00076AEC" w:rsidRDefault="00303F4D">
      <w:pPr>
        <w:spacing w:after="0" w:line="240" w:lineRule="auto"/>
      </w:pPr>
      <w:r>
        <w:t>Memphis, USA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Biology</w:t>
      </w:r>
    </w:p>
    <w:p w14:paraId="5222256A" w14:textId="77777777" w:rsidR="00076AEC" w:rsidRDefault="00303F4D">
      <w:pPr>
        <w:tabs>
          <w:tab w:val="left" w:pos="2880"/>
          <w:tab w:val="left" w:pos="4320"/>
          <w:tab w:val="left" w:pos="5040"/>
        </w:tabs>
        <w:spacing w:after="0" w:line="240" w:lineRule="auto"/>
      </w:pPr>
      <w:r>
        <w:t xml:space="preserve">University of Washington,  </w:t>
      </w:r>
      <w:r>
        <w:tab/>
        <w:t xml:space="preserve">Postdoc         </w:t>
      </w:r>
      <w:r>
        <w:tab/>
        <w:t xml:space="preserve">1994    </w:t>
      </w:r>
      <w:r>
        <w:tab/>
        <w:t xml:space="preserve"> Pharmacology</w:t>
      </w:r>
      <w:r>
        <w:br/>
        <w:t>Seattle, USA</w:t>
      </w:r>
    </w:p>
    <w:p w14:paraId="03023179" w14:textId="77777777" w:rsidR="00076AEC" w:rsidRDefault="00076AEC">
      <w:pPr>
        <w:spacing w:after="0" w:line="240" w:lineRule="auto"/>
        <w:rPr>
          <w:sz w:val="24"/>
          <w:szCs w:val="24"/>
        </w:rPr>
      </w:pPr>
    </w:p>
    <w:p w14:paraId="063099E5" w14:textId="77777777" w:rsidR="00076AEC" w:rsidRDefault="00076AEC">
      <w:pPr>
        <w:spacing w:after="0" w:line="240" w:lineRule="auto"/>
        <w:rPr>
          <w:sz w:val="24"/>
          <w:szCs w:val="24"/>
        </w:rPr>
      </w:pPr>
    </w:p>
    <w:p w14:paraId="118C9CBF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AREA OF SPECIALIZATION: </w:t>
      </w:r>
    </w:p>
    <w:p w14:paraId="5A65F87C" w14:textId="77777777" w:rsidR="00076AEC" w:rsidRDefault="00303F4D">
      <w:pPr>
        <w:spacing w:after="0" w:line="240" w:lineRule="auto"/>
        <w:rPr>
          <w:b/>
        </w:rPr>
      </w:pPr>
      <w:r>
        <w:t>Antimicrobial Resistance, Host Pathogen Interactions</w:t>
      </w:r>
      <w:proofErr w:type="gramStart"/>
      <w:r>
        <w:t>,  Pharmacology</w:t>
      </w:r>
      <w:proofErr w:type="gramEnd"/>
      <w:r>
        <w:t>, Drug Discovery</w:t>
      </w:r>
      <w:r>
        <w:t>, Cancer Biology</w:t>
      </w:r>
    </w:p>
    <w:p w14:paraId="14FA84FA" w14:textId="77777777" w:rsidR="00076AEC" w:rsidRDefault="00076AEC">
      <w:pPr>
        <w:spacing w:after="0" w:line="240" w:lineRule="auto"/>
        <w:rPr>
          <w:b/>
        </w:rPr>
      </w:pPr>
    </w:p>
    <w:p w14:paraId="69CC3765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COURSES</w:t>
      </w:r>
    </w:p>
    <w:p w14:paraId="5A760FF5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Biology</w:t>
      </w:r>
    </w:p>
    <w:p w14:paraId="7E4F03EA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Cancer Biology</w:t>
      </w:r>
    </w:p>
    <w:p w14:paraId="38562703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Pharmaceutical Biology</w:t>
      </w:r>
    </w:p>
    <w:p w14:paraId="5C23736F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Discovery Biology</w:t>
      </w:r>
    </w:p>
    <w:p w14:paraId="57103EE4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Methodology</w:t>
      </w:r>
    </w:p>
    <w:p w14:paraId="25499B4E" w14:textId="77777777" w:rsidR="00076AEC" w:rsidRDefault="00076AEC">
      <w:pPr>
        <w:spacing w:after="0" w:line="240" w:lineRule="auto"/>
        <w:rPr>
          <w:sz w:val="24"/>
          <w:szCs w:val="24"/>
        </w:rPr>
      </w:pPr>
    </w:p>
    <w:p w14:paraId="13D7B716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PROJECTS</w:t>
      </w:r>
    </w:p>
    <w:tbl>
      <w:tblPr>
        <w:tblStyle w:val="a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25"/>
        <w:gridCol w:w="1620"/>
        <w:gridCol w:w="1245"/>
        <w:gridCol w:w="1365"/>
        <w:gridCol w:w="1245"/>
        <w:gridCol w:w="1305"/>
      </w:tblGrid>
      <w:tr w:rsidR="00076AEC" w14:paraId="430F2D43" w14:textId="77777777">
        <w:trPr>
          <w:trHeight w:val="275"/>
        </w:trPr>
        <w:tc>
          <w:tcPr>
            <w:tcW w:w="600" w:type="dxa"/>
            <w:vAlign w:val="center"/>
          </w:tcPr>
          <w:p w14:paraId="55977FDD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2625" w:type="dxa"/>
            <w:vAlign w:val="center"/>
          </w:tcPr>
          <w:p w14:paraId="301115F5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Project</w:t>
            </w:r>
          </w:p>
        </w:tc>
        <w:tc>
          <w:tcPr>
            <w:tcW w:w="1620" w:type="dxa"/>
            <w:vAlign w:val="center"/>
          </w:tcPr>
          <w:p w14:paraId="1A841539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Funding Agency</w:t>
            </w:r>
          </w:p>
        </w:tc>
        <w:tc>
          <w:tcPr>
            <w:tcW w:w="1245" w:type="dxa"/>
            <w:vAlign w:val="center"/>
          </w:tcPr>
          <w:p w14:paraId="582EEE8B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Status</w:t>
            </w:r>
          </w:p>
          <w:p w14:paraId="1B82253D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On-going / Completed</w:t>
            </w:r>
          </w:p>
        </w:tc>
        <w:tc>
          <w:tcPr>
            <w:tcW w:w="1365" w:type="dxa"/>
            <w:vAlign w:val="center"/>
          </w:tcPr>
          <w:p w14:paraId="6ADB475C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Project Grant / Assistance</w:t>
            </w:r>
          </w:p>
          <w:p w14:paraId="794D8915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45" w:type="dxa"/>
            <w:vAlign w:val="center"/>
          </w:tcPr>
          <w:p w14:paraId="2E90E3CA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Duration of the Project</w:t>
            </w:r>
          </w:p>
        </w:tc>
        <w:tc>
          <w:tcPr>
            <w:tcW w:w="1305" w:type="dxa"/>
            <w:vAlign w:val="center"/>
          </w:tcPr>
          <w:p w14:paraId="077F8B49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Year</w:t>
            </w:r>
          </w:p>
        </w:tc>
      </w:tr>
      <w:tr w:rsidR="00076AEC" w14:paraId="7574E918" w14:textId="77777777">
        <w:trPr>
          <w:trHeight w:val="275"/>
        </w:trPr>
        <w:tc>
          <w:tcPr>
            <w:tcW w:w="600" w:type="dxa"/>
            <w:vAlign w:val="center"/>
          </w:tcPr>
          <w:p w14:paraId="38483097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5" w:type="dxa"/>
            <w:vAlign w:val="center"/>
          </w:tcPr>
          <w:p w14:paraId="447CF51C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Insulin Pump</w:t>
            </w:r>
          </w:p>
        </w:tc>
        <w:tc>
          <w:tcPr>
            <w:tcW w:w="1620" w:type="dxa"/>
            <w:vAlign w:val="center"/>
          </w:tcPr>
          <w:p w14:paraId="08D40E5D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DST</w:t>
            </w:r>
          </w:p>
        </w:tc>
        <w:tc>
          <w:tcPr>
            <w:tcW w:w="1245" w:type="dxa"/>
            <w:vAlign w:val="center"/>
          </w:tcPr>
          <w:p w14:paraId="4A37BB6F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365" w:type="dxa"/>
            <w:vAlign w:val="center"/>
          </w:tcPr>
          <w:p w14:paraId="571E6D43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crores</w:t>
            </w:r>
            <w:proofErr w:type="spellEnd"/>
          </w:p>
        </w:tc>
        <w:tc>
          <w:tcPr>
            <w:tcW w:w="1245" w:type="dxa"/>
            <w:vAlign w:val="center"/>
          </w:tcPr>
          <w:p w14:paraId="4552784F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years</w:t>
            </w:r>
          </w:p>
        </w:tc>
        <w:tc>
          <w:tcPr>
            <w:tcW w:w="1305" w:type="dxa"/>
            <w:vAlign w:val="center"/>
          </w:tcPr>
          <w:p w14:paraId="07DE47CB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2010</w:t>
            </w:r>
          </w:p>
        </w:tc>
      </w:tr>
      <w:tr w:rsidR="00076AEC" w14:paraId="57F2C3A9" w14:textId="77777777">
        <w:trPr>
          <w:trHeight w:val="275"/>
        </w:trPr>
        <w:tc>
          <w:tcPr>
            <w:tcW w:w="600" w:type="dxa"/>
            <w:vAlign w:val="center"/>
          </w:tcPr>
          <w:p w14:paraId="211F4052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5" w:type="dxa"/>
            <w:vAlign w:val="center"/>
          </w:tcPr>
          <w:p w14:paraId="46F35458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Wound Healing</w:t>
            </w:r>
          </w:p>
        </w:tc>
        <w:tc>
          <w:tcPr>
            <w:tcW w:w="1620" w:type="dxa"/>
            <w:vAlign w:val="center"/>
          </w:tcPr>
          <w:p w14:paraId="7FF7838A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BMS</w:t>
            </w:r>
          </w:p>
        </w:tc>
        <w:tc>
          <w:tcPr>
            <w:tcW w:w="1245" w:type="dxa"/>
            <w:vAlign w:val="center"/>
          </w:tcPr>
          <w:p w14:paraId="557E4196" w14:textId="77777777" w:rsidR="00076AEC" w:rsidRDefault="00303F4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365" w:type="dxa"/>
            <w:vAlign w:val="center"/>
          </w:tcPr>
          <w:p w14:paraId="67A70C74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 lakhs</w:t>
            </w:r>
          </w:p>
        </w:tc>
        <w:tc>
          <w:tcPr>
            <w:tcW w:w="1245" w:type="dxa"/>
            <w:vAlign w:val="center"/>
          </w:tcPr>
          <w:p w14:paraId="0E95ACBD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years</w:t>
            </w:r>
          </w:p>
        </w:tc>
        <w:tc>
          <w:tcPr>
            <w:tcW w:w="1305" w:type="dxa"/>
            <w:vAlign w:val="center"/>
          </w:tcPr>
          <w:p w14:paraId="1F108609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2012</w:t>
            </w:r>
          </w:p>
        </w:tc>
      </w:tr>
      <w:tr w:rsidR="00076AEC" w14:paraId="6BD9307C" w14:textId="77777777">
        <w:trPr>
          <w:trHeight w:val="275"/>
        </w:trPr>
        <w:tc>
          <w:tcPr>
            <w:tcW w:w="600" w:type="dxa"/>
            <w:vAlign w:val="center"/>
          </w:tcPr>
          <w:p w14:paraId="174913AC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5" w:type="dxa"/>
            <w:vAlign w:val="center"/>
          </w:tcPr>
          <w:p w14:paraId="698468D3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Role of MMPs in Cancer</w:t>
            </w:r>
          </w:p>
        </w:tc>
        <w:tc>
          <w:tcPr>
            <w:tcW w:w="1620" w:type="dxa"/>
            <w:vAlign w:val="center"/>
          </w:tcPr>
          <w:p w14:paraId="17B66176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Amrita University</w:t>
            </w:r>
          </w:p>
        </w:tc>
        <w:tc>
          <w:tcPr>
            <w:tcW w:w="1245" w:type="dxa"/>
            <w:vAlign w:val="center"/>
          </w:tcPr>
          <w:p w14:paraId="4AC5BA8B" w14:textId="77777777" w:rsidR="00076AEC" w:rsidRDefault="00303F4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365" w:type="dxa"/>
            <w:vAlign w:val="center"/>
          </w:tcPr>
          <w:p w14:paraId="1E9235B3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crores</w:t>
            </w:r>
            <w:proofErr w:type="spellEnd"/>
          </w:p>
        </w:tc>
        <w:tc>
          <w:tcPr>
            <w:tcW w:w="1245" w:type="dxa"/>
            <w:vAlign w:val="center"/>
          </w:tcPr>
          <w:p w14:paraId="6A22C747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years</w:t>
            </w:r>
          </w:p>
        </w:tc>
        <w:tc>
          <w:tcPr>
            <w:tcW w:w="1305" w:type="dxa"/>
            <w:vAlign w:val="center"/>
          </w:tcPr>
          <w:p w14:paraId="5343D1EC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2012</w:t>
            </w:r>
          </w:p>
        </w:tc>
      </w:tr>
      <w:tr w:rsidR="00076AEC" w14:paraId="195946E3" w14:textId="77777777">
        <w:trPr>
          <w:trHeight w:val="275"/>
        </w:trPr>
        <w:tc>
          <w:tcPr>
            <w:tcW w:w="600" w:type="dxa"/>
            <w:vAlign w:val="center"/>
          </w:tcPr>
          <w:p w14:paraId="0625F884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5" w:type="dxa"/>
            <w:vAlign w:val="center"/>
          </w:tcPr>
          <w:p w14:paraId="79BB8FFB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Anacardic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Acid and its derivatives as novel template for cancer therapy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8F7A95" w14:textId="77777777" w:rsidR="00076AEC" w:rsidRDefault="00303F4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KSCSTE</w:t>
            </w:r>
          </w:p>
        </w:tc>
        <w:tc>
          <w:tcPr>
            <w:tcW w:w="1245" w:type="dxa"/>
            <w:vAlign w:val="center"/>
          </w:tcPr>
          <w:p w14:paraId="3A5E7D45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365" w:type="dxa"/>
            <w:vAlign w:val="center"/>
          </w:tcPr>
          <w:p w14:paraId="55F8A36C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lakhs</w:t>
            </w:r>
          </w:p>
        </w:tc>
        <w:tc>
          <w:tcPr>
            <w:tcW w:w="1245" w:type="dxa"/>
            <w:vAlign w:val="center"/>
          </w:tcPr>
          <w:p w14:paraId="3EA23A87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1305" w:type="dxa"/>
            <w:vAlign w:val="center"/>
          </w:tcPr>
          <w:p w14:paraId="70AC3424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2014</w:t>
            </w:r>
          </w:p>
        </w:tc>
      </w:tr>
      <w:tr w:rsidR="00076AEC" w14:paraId="2D25456A" w14:textId="77777777">
        <w:trPr>
          <w:trHeight w:val="275"/>
        </w:trPr>
        <w:tc>
          <w:tcPr>
            <w:tcW w:w="600" w:type="dxa"/>
            <w:vAlign w:val="center"/>
          </w:tcPr>
          <w:p w14:paraId="1101250B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5" w:type="dxa"/>
            <w:vAlign w:val="center"/>
          </w:tcPr>
          <w:p w14:paraId="73F6E1C6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Reversal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antibiotic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resistance in ESKAPE pathogens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such as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lastRenderedPageBreak/>
              <w:t xml:space="preserve">Pseudomonas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aeruginosa</w:t>
            </w:r>
            <w:proofErr w:type="spellEnd"/>
          </w:p>
        </w:tc>
        <w:tc>
          <w:tcPr>
            <w:tcW w:w="1620" w:type="dxa"/>
            <w:vAlign w:val="center"/>
          </w:tcPr>
          <w:p w14:paraId="61404D68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TIGS</w:t>
            </w:r>
          </w:p>
        </w:tc>
        <w:tc>
          <w:tcPr>
            <w:tcW w:w="1245" w:type="dxa"/>
            <w:vAlign w:val="center"/>
          </w:tcPr>
          <w:p w14:paraId="7AE67EF2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On-going</w:t>
            </w:r>
          </w:p>
        </w:tc>
        <w:tc>
          <w:tcPr>
            <w:tcW w:w="1365" w:type="dxa"/>
            <w:vAlign w:val="center"/>
          </w:tcPr>
          <w:p w14:paraId="77A106E4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3.6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crores</w:t>
            </w:r>
            <w:proofErr w:type="spellEnd"/>
          </w:p>
        </w:tc>
        <w:tc>
          <w:tcPr>
            <w:tcW w:w="1245" w:type="dxa"/>
            <w:vAlign w:val="center"/>
          </w:tcPr>
          <w:p w14:paraId="77925821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years</w:t>
            </w:r>
          </w:p>
        </w:tc>
        <w:tc>
          <w:tcPr>
            <w:tcW w:w="1305" w:type="dxa"/>
            <w:vAlign w:val="center"/>
          </w:tcPr>
          <w:p w14:paraId="444BDB34" w14:textId="77777777" w:rsidR="00076AEC" w:rsidRDefault="00303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2018</w:t>
            </w:r>
          </w:p>
        </w:tc>
      </w:tr>
    </w:tbl>
    <w:p w14:paraId="09E4C017" w14:textId="77777777" w:rsidR="00076AEC" w:rsidRDefault="00076AEC">
      <w:pPr>
        <w:spacing w:after="0" w:line="240" w:lineRule="auto"/>
      </w:pPr>
    </w:p>
    <w:p w14:paraId="27A9D7E5" w14:textId="77777777" w:rsidR="00076AEC" w:rsidRDefault="00076AEC">
      <w:pPr>
        <w:spacing w:after="0" w:line="240" w:lineRule="auto"/>
        <w:rPr>
          <w:sz w:val="24"/>
          <w:szCs w:val="24"/>
        </w:rPr>
      </w:pPr>
    </w:p>
    <w:p w14:paraId="39CC461B" w14:textId="77777777" w:rsidR="00076AEC" w:rsidRDefault="00303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PEER-REVIEWED PUBLICATIONS:</w:t>
      </w:r>
    </w:p>
    <w:p w14:paraId="6CAA5272" w14:textId="2EE607B4" w:rsidR="00E05DC4" w:rsidRPr="00E05DC4" w:rsidRDefault="00E05DC4" w:rsidP="00E05DC4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Sasidharakurup</w:t>
      </w:r>
      <w:proofErr w:type="spellEnd"/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, H, </w:t>
      </w:r>
      <w:r w:rsidRPr="00E05DC4">
        <w:rPr>
          <w:rFonts w:ascii="Arial" w:eastAsia="Times New Roman" w:hAnsi="Arial" w:cs="Times New Roman"/>
          <w:b/>
          <w:bCs/>
          <w:color w:val="222222"/>
          <w:sz w:val="20"/>
          <w:szCs w:val="20"/>
          <w:shd w:val="clear" w:color="auto" w:fill="FFFFFF"/>
        </w:rPr>
        <w:t>Kumar, G</w:t>
      </w:r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, Nair, B, </w:t>
      </w:r>
      <w:proofErr w:type="spellStart"/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Diwakar</w:t>
      </w:r>
      <w:proofErr w:type="spellEnd"/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, S, </w:t>
      </w:r>
      <w:r w:rsidR="00303F4D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(</w:t>
      </w:r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2021</w:t>
      </w:r>
      <w:r w:rsidR="00303F4D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)</w:t>
      </w:r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. Mathematical modeling of SARS-CoV-2 infection network with cytokine storm, oxidative stress, thrombosis, insulin resistance and nitric oxide pathways. </w:t>
      </w:r>
      <w:r w:rsidRPr="00303F4D">
        <w:rPr>
          <w:rFonts w:ascii="Arial" w:eastAsia="Times New Roman" w:hAnsi="Arial" w:cs="Times New Roman"/>
          <w:b/>
          <w:color w:val="222222"/>
          <w:sz w:val="20"/>
          <w:szCs w:val="20"/>
          <w:shd w:val="clear" w:color="auto" w:fill="FFFFFF"/>
        </w:rPr>
        <w:t>International Journ</w:t>
      </w:r>
      <w:r w:rsidR="00C31899" w:rsidRPr="00303F4D">
        <w:rPr>
          <w:rFonts w:ascii="Arial" w:eastAsia="Times New Roman" w:hAnsi="Arial" w:cs="Times New Roman"/>
          <w:b/>
          <w:color w:val="222222"/>
          <w:sz w:val="20"/>
          <w:szCs w:val="20"/>
          <w:shd w:val="clear" w:color="auto" w:fill="FFFFFF"/>
        </w:rPr>
        <w:t>al of Integrative Biology</w:t>
      </w:r>
      <w:r w:rsidR="00C31899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 (In P</w:t>
      </w:r>
      <w:r w:rsidRPr="00E05DC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ress)</w:t>
      </w:r>
    </w:p>
    <w:p w14:paraId="5D29DB0B" w14:textId="77777777" w:rsidR="00E05DC4" w:rsidRDefault="00E05DC4" w:rsidP="00E05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bookmarkStart w:id="0" w:name="_GoBack"/>
      <w:bookmarkEnd w:id="0"/>
    </w:p>
    <w:p w14:paraId="29C52A1C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Moni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M.,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Madathil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T.,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Sathyapalan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D.,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Menon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V.,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Gutjahr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G.,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Edathadathil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F.,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Sureshkumar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D.,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Prasanna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P., Jose, S., Jerome, R., Krishnan, A.,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PIllai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I.,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Kumar, G.B.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Nair, BG,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Jayant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A. (2021). A Feasibility Trial to Evaluate the Composite Efficacy of Inhaled Nitric Oxide in the Treatment of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Covid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19 Pneumonia: Impact on Viral Load and Clinical Outcomes. </w:t>
      </w:r>
      <w:proofErr w:type="spellStart"/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medRxiv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 (In Press)</w:t>
      </w:r>
    </w:p>
    <w:p w14:paraId="0BED4A58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2949C11A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Shaji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S.K.,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Drishya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G.,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Sunilkumar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D.,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Pandurangan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N.,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Kumar, G.B.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Nair, B.G., (2021). Nuclear factor-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κB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plays an important role in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Tamarixetin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-mediated inhibition of matrix metalloproteinase-9 expression. 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European Journal of Pharmacology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 893: 173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808.</w:t>
      </w:r>
    </w:p>
    <w:p w14:paraId="0D81BF97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459FBFB9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Menon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N.D., Kumar, M.S.,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Satheesh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Babu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T.G., Bose, S.,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Vijayakumar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G.,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Baswe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M.,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Chatterjee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M.,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D’Silva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J.R.,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Shetty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K.,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Haripriyan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Kumar, A., Nair, S.,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Somanath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P.,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Nair, B.,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Nizet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V.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and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</w:t>
      </w:r>
      <w:proofErr w:type="gram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, G.B.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(2021). A Novel N4-Like Bacteriopha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ge Isolated from a Wastewater Source in South India with Activity against Several Multidrug-Resistant Clinical Pseudomonas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aeruginosa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Isolates. 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Msphere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 6(1): e01215-20.</w:t>
      </w:r>
    </w:p>
    <w:p w14:paraId="1C8AFB12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1ACE935E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Drishya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G.,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Nambiar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Shaji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S.K.,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Vanuopadath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M.,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Achuthan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 A., Kumar, A., Alia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s, A.,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Sherif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A., Joseph, C.,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Divya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P. and Kumar, D.S., Nair, B,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Kumar, G.B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(2020). RECK and TIMP-2 mediate inhibition of MMP-2 and MMP-9 by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Annona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muricata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 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Journal of Biosciences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 45(1)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:1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-11.</w:t>
      </w:r>
    </w:p>
    <w:p w14:paraId="01F84EF9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2DFA676C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Sunilkumar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Drishya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G,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Chandrasekharan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Shaji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SK, Bose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Jossart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J, Perry JJ, Mishra N,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 GB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Nair BG. (2020)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Oxyresveratrol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drives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caspase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-independent apoptosis-like cell death in MDA-MB-231 breast cancer cells through the induction of ROS.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Biochemical Pharmacology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 1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;173:113724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14:paraId="7A5E6037" w14:textId="77777777" w:rsidR="00076AEC" w:rsidRDefault="00076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9E27DA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 GB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Nair BG, Perry JJ, Martin DB. (2019) Recent insights into natural product inhibitors of matrix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metalloproteinases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MedChemComm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,10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(12):2024-37.</w:t>
      </w:r>
    </w:p>
    <w:p w14:paraId="7B6B920F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CF4EAB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Shaji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Sunilkumar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Mahalakshmi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NV,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Kumar GB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Nair BG. (2019) Analysis of microarray data for identification of key microRNA signatures in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glioblastoma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multiforme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Oncology letters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 1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;18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(2):1938-48.</w:t>
      </w:r>
    </w:p>
    <w:p w14:paraId="7409F4D2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3D022269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222222"/>
          <w:highlight w:val="white"/>
        </w:rPr>
        <w:t>Haripriyan</w:t>
      </w:r>
      <w:proofErr w:type="spellEnd"/>
      <w:r>
        <w:rPr>
          <w:color w:val="222222"/>
          <w:highlight w:val="white"/>
        </w:rPr>
        <w:t xml:space="preserve"> J, </w:t>
      </w:r>
      <w:proofErr w:type="spellStart"/>
      <w:r>
        <w:rPr>
          <w:color w:val="222222"/>
          <w:highlight w:val="white"/>
        </w:rPr>
        <w:t>Omanakuttan</w:t>
      </w:r>
      <w:proofErr w:type="spellEnd"/>
      <w:r>
        <w:rPr>
          <w:color w:val="222222"/>
          <w:highlight w:val="white"/>
        </w:rPr>
        <w:t xml:space="preserve"> A, </w:t>
      </w:r>
      <w:proofErr w:type="spellStart"/>
      <w:r>
        <w:rPr>
          <w:color w:val="222222"/>
          <w:highlight w:val="white"/>
        </w:rPr>
        <w:t>Menon</w:t>
      </w:r>
      <w:proofErr w:type="spellEnd"/>
      <w:r>
        <w:rPr>
          <w:color w:val="222222"/>
          <w:highlight w:val="white"/>
        </w:rPr>
        <w:t xml:space="preserve"> ND, </w:t>
      </w:r>
      <w:proofErr w:type="spellStart"/>
      <w:r>
        <w:rPr>
          <w:color w:val="222222"/>
          <w:highlight w:val="white"/>
        </w:rPr>
        <w:t>Vanuopadath</w:t>
      </w:r>
      <w:proofErr w:type="spellEnd"/>
      <w:r>
        <w:rPr>
          <w:color w:val="222222"/>
          <w:highlight w:val="white"/>
        </w:rPr>
        <w:t xml:space="preserve"> M, Nair SS, </w:t>
      </w:r>
      <w:proofErr w:type="spellStart"/>
      <w:r>
        <w:rPr>
          <w:color w:val="222222"/>
          <w:highlight w:val="white"/>
        </w:rPr>
        <w:t>Corriden</w:t>
      </w:r>
      <w:proofErr w:type="spellEnd"/>
      <w:r>
        <w:rPr>
          <w:color w:val="222222"/>
          <w:highlight w:val="white"/>
        </w:rPr>
        <w:t xml:space="preserve"> R, Nair BG, </w:t>
      </w:r>
      <w:proofErr w:type="spellStart"/>
      <w:r>
        <w:rPr>
          <w:color w:val="222222"/>
          <w:highlight w:val="white"/>
        </w:rPr>
        <w:t>Nizet</w:t>
      </w:r>
      <w:proofErr w:type="spellEnd"/>
      <w:r>
        <w:rPr>
          <w:color w:val="222222"/>
          <w:highlight w:val="white"/>
        </w:rPr>
        <w:t xml:space="preserve"> V. and </w:t>
      </w:r>
      <w:r>
        <w:rPr>
          <w:b/>
          <w:color w:val="222222"/>
          <w:highlight w:val="white"/>
        </w:rPr>
        <w:t>Kumar GB</w:t>
      </w:r>
      <w:r>
        <w:rPr>
          <w:color w:val="222222"/>
          <w:highlight w:val="white"/>
        </w:rPr>
        <w:t xml:space="preserve">. (2018) Clove Bud Oil Modulates Pathogenicity Phenotypes of the Opportunistic Human Pathogen Pseudomonas </w:t>
      </w:r>
      <w:proofErr w:type="spellStart"/>
      <w:r>
        <w:rPr>
          <w:color w:val="222222"/>
          <w:highlight w:val="white"/>
        </w:rPr>
        <w:t>aeruginosa</w:t>
      </w:r>
      <w:proofErr w:type="spellEnd"/>
      <w:r>
        <w:rPr>
          <w:color w:val="222222"/>
          <w:highlight w:val="white"/>
        </w:rPr>
        <w:t>. </w:t>
      </w:r>
      <w:r>
        <w:rPr>
          <w:b/>
          <w:color w:val="222222"/>
          <w:highlight w:val="white"/>
        </w:rPr>
        <w:t>Scientific reports</w:t>
      </w:r>
      <w:r>
        <w:rPr>
          <w:color w:val="222222"/>
          <w:highlight w:val="white"/>
        </w:rPr>
        <w:t>, </w:t>
      </w:r>
      <w:r>
        <w:rPr>
          <w:i/>
          <w:color w:val="222222"/>
          <w:highlight w:val="white"/>
        </w:rPr>
        <w:t>8</w:t>
      </w:r>
      <w:r>
        <w:rPr>
          <w:color w:val="222222"/>
          <w:highlight w:val="white"/>
        </w:rPr>
        <w:t>(1), 3437.</w:t>
      </w:r>
    </w:p>
    <w:p w14:paraId="15EEF562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color w:val="000000"/>
        </w:rPr>
      </w:pPr>
    </w:p>
    <w:p w14:paraId="0B485EE9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222222"/>
          <w:highlight w:val="white"/>
        </w:rPr>
        <w:t>Nambiar</w:t>
      </w:r>
      <w:proofErr w:type="spellEnd"/>
      <w:r>
        <w:rPr>
          <w:color w:val="222222"/>
          <w:highlight w:val="white"/>
        </w:rPr>
        <w:t xml:space="preserve"> J, </w:t>
      </w:r>
      <w:proofErr w:type="spellStart"/>
      <w:r>
        <w:rPr>
          <w:color w:val="222222"/>
          <w:highlight w:val="white"/>
        </w:rPr>
        <w:t>Vijayakumar</w:t>
      </w:r>
      <w:proofErr w:type="spellEnd"/>
      <w:r>
        <w:rPr>
          <w:color w:val="222222"/>
          <w:highlight w:val="white"/>
        </w:rPr>
        <w:t xml:space="preserve"> G, </w:t>
      </w:r>
      <w:proofErr w:type="spellStart"/>
      <w:r>
        <w:rPr>
          <w:color w:val="222222"/>
          <w:highlight w:val="white"/>
        </w:rPr>
        <w:t>Drishya</w:t>
      </w:r>
      <w:proofErr w:type="spellEnd"/>
      <w:r>
        <w:rPr>
          <w:color w:val="222222"/>
          <w:highlight w:val="white"/>
        </w:rPr>
        <w:t xml:space="preserve"> G, </w:t>
      </w:r>
      <w:proofErr w:type="spellStart"/>
      <w:r>
        <w:rPr>
          <w:color w:val="222222"/>
          <w:highlight w:val="white"/>
        </w:rPr>
        <w:t>Shaji</w:t>
      </w:r>
      <w:proofErr w:type="spellEnd"/>
      <w:r>
        <w:rPr>
          <w:color w:val="222222"/>
          <w:highlight w:val="white"/>
        </w:rPr>
        <w:t xml:space="preserve"> SK, </w:t>
      </w:r>
      <w:proofErr w:type="spellStart"/>
      <w:r>
        <w:rPr>
          <w:color w:val="222222"/>
          <w:highlight w:val="white"/>
        </w:rPr>
        <w:t>Pandurangan</w:t>
      </w:r>
      <w:proofErr w:type="spellEnd"/>
      <w:r>
        <w:rPr>
          <w:color w:val="222222"/>
          <w:highlight w:val="white"/>
        </w:rPr>
        <w:t xml:space="preserve"> N, </w:t>
      </w:r>
      <w:r>
        <w:rPr>
          <w:b/>
          <w:color w:val="222222"/>
          <w:highlight w:val="white"/>
        </w:rPr>
        <w:t>Kumar GB</w:t>
      </w:r>
      <w:r>
        <w:rPr>
          <w:color w:val="222222"/>
          <w:highlight w:val="white"/>
        </w:rPr>
        <w:t xml:space="preserve"> and Nair BG. (2018) (I-3, </w:t>
      </w:r>
      <w:r>
        <w:rPr>
          <w:color w:val="222222"/>
          <w:highlight w:val="white"/>
        </w:rPr>
        <w:t>II-3)-</w:t>
      </w:r>
      <w:proofErr w:type="spellStart"/>
      <w:r>
        <w:rPr>
          <w:color w:val="222222"/>
          <w:highlight w:val="white"/>
        </w:rPr>
        <w:t>Biacacetin</w:t>
      </w:r>
      <w:proofErr w:type="spellEnd"/>
      <w:r>
        <w:rPr>
          <w:color w:val="222222"/>
          <w:highlight w:val="white"/>
        </w:rPr>
        <w:t>-mediated cell death involves mitochondria. </w:t>
      </w:r>
      <w:r>
        <w:rPr>
          <w:b/>
          <w:color w:val="222222"/>
          <w:highlight w:val="white"/>
        </w:rPr>
        <w:t>Molecular and cellular biochemistry</w:t>
      </w:r>
      <w:r>
        <w:rPr>
          <w:color w:val="222222"/>
          <w:highlight w:val="white"/>
        </w:rPr>
        <w:t>, 1-12.</w:t>
      </w:r>
    </w:p>
    <w:p w14:paraId="726DCDDC" w14:textId="77777777" w:rsidR="00076AEC" w:rsidRDefault="00076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97F5A1E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  <w:r>
        <w:rPr>
          <w:color w:val="000000"/>
          <w:highlight w:val="white"/>
        </w:rPr>
        <w:t xml:space="preserve">Kumar DS, Bose C, </w:t>
      </w:r>
      <w:proofErr w:type="spellStart"/>
      <w:r>
        <w:rPr>
          <w:color w:val="000000"/>
          <w:highlight w:val="white"/>
        </w:rPr>
        <w:t>Shaji</w:t>
      </w:r>
      <w:proofErr w:type="spellEnd"/>
      <w:r>
        <w:rPr>
          <w:color w:val="000000"/>
          <w:highlight w:val="white"/>
        </w:rPr>
        <w:t xml:space="preserve"> SK, </w:t>
      </w:r>
      <w:proofErr w:type="spellStart"/>
      <w:r>
        <w:rPr>
          <w:color w:val="000000"/>
          <w:highlight w:val="white"/>
        </w:rPr>
        <w:t>Pandurangan</w:t>
      </w:r>
      <w:proofErr w:type="spellEnd"/>
      <w:r>
        <w:rPr>
          <w:color w:val="000000"/>
          <w:highlight w:val="white"/>
        </w:rPr>
        <w:t xml:space="preserve"> N, </w:t>
      </w:r>
      <w:r>
        <w:rPr>
          <w:b/>
          <w:color w:val="000000"/>
          <w:highlight w:val="white"/>
        </w:rPr>
        <w:t>Kumar GB</w:t>
      </w:r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Banerji</w:t>
      </w:r>
      <w:proofErr w:type="spellEnd"/>
      <w:r>
        <w:rPr>
          <w:color w:val="000000"/>
          <w:highlight w:val="white"/>
        </w:rPr>
        <w:t xml:space="preserve"> A &amp;</w:t>
      </w:r>
      <w:r>
        <w:rPr>
          <w:color w:val="000000"/>
          <w:highlight w:val="white"/>
        </w:rPr>
        <w:t xml:space="preserve"> Nair BG. (2017) Coconut shell derived bioactive compound </w:t>
      </w:r>
      <w:proofErr w:type="spellStart"/>
      <w:r>
        <w:rPr>
          <w:color w:val="000000"/>
          <w:highlight w:val="white"/>
        </w:rPr>
        <w:t>oxyresveratrol</w:t>
      </w:r>
      <w:proofErr w:type="spellEnd"/>
      <w:r>
        <w:rPr>
          <w:color w:val="000000"/>
          <w:highlight w:val="white"/>
        </w:rPr>
        <w:t xml:space="preserve"> mediates regulation of matrix metalloproteinase 9. </w:t>
      </w:r>
      <w:r>
        <w:rPr>
          <w:b/>
          <w:color w:val="000000"/>
          <w:highlight w:val="white"/>
        </w:rPr>
        <w:t xml:space="preserve">International Journal of </w:t>
      </w:r>
      <w:proofErr w:type="spellStart"/>
      <w:r>
        <w:rPr>
          <w:b/>
          <w:color w:val="000000"/>
          <w:highlight w:val="white"/>
        </w:rPr>
        <w:t>Pharma</w:t>
      </w:r>
      <w:proofErr w:type="spellEnd"/>
      <w:r>
        <w:rPr>
          <w:b/>
          <w:color w:val="000000"/>
          <w:highlight w:val="white"/>
        </w:rPr>
        <w:t xml:space="preserve"> and Bio Sciences</w:t>
      </w:r>
      <w:r>
        <w:rPr>
          <w:color w:val="000000"/>
          <w:highlight w:val="white"/>
        </w:rPr>
        <w:t>, 8(1), 202-210. </w:t>
      </w:r>
    </w:p>
    <w:p w14:paraId="25B13200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color w:val="000000"/>
        </w:rPr>
      </w:pPr>
    </w:p>
    <w:p w14:paraId="19D802A5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000000"/>
        </w:rPr>
        <w:lastRenderedPageBreak/>
        <w:t>Nambiar</w:t>
      </w:r>
      <w:proofErr w:type="spellEnd"/>
      <w:r>
        <w:rPr>
          <w:color w:val="000000"/>
        </w:rPr>
        <w:t xml:space="preserve">, J., Bose, C., </w:t>
      </w:r>
      <w:proofErr w:type="spellStart"/>
      <w:r>
        <w:rPr>
          <w:color w:val="000000"/>
        </w:rPr>
        <w:t>Venugopal</w:t>
      </w:r>
      <w:proofErr w:type="spellEnd"/>
      <w:r>
        <w:rPr>
          <w:color w:val="000000"/>
        </w:rPr>
        <w:t xml:space="preserve">, M., </w:t>
      </w:r>
      <w:proofErr w:type="spellStart"/>
      <w:r>
        <w:rPr>
          <w:color w:val="000000"/>
        </w:rPr>
        <w:t>Banerji</w:t>
      </w:r>
      <w:proofErr w:type="spellEnd"/>
      <w:r>
        <w:rPr>
          <w:color w:val="000000"/>
        </w:rPr>
        <w:t xml:space="preserve">, A., Patel, T.B., </w:t>
      </w:r>
      <w:r>
        <w:rPr>
          <w:b/>
          <w:color w:val="000000"/>
        </w:rPr>
        <w:t>K</w:t>
      </w:r>
      <w:r>
        <w:rPr>
          <w:b/>
          <w:color w:val="000000"/>
        </w:rPr>
        <w:t>umar, G.B</w:t>
      </w:r>
      <w:r>
        <w:rPr>
          <w:color w:val="000000"/>
        </w:rPr>
        <w:t xml:space="preserve">., Nair, B.G. (2016) </w:t>
      </w:r>
      <w:proofErr w:type="spellStart"/>
      <w:r>
        <w:rPr>
          <w:color w:val="000000"/>
        </w:rPr>
        <w:t>Anacardic</w:t>
      </w:r>
      <w:proofErr w:type="spellEnd"/>
      <w:r>
        <w:rPr>
          <w:color w:val="000000"/>
        </w:rPr>
        <w:t xml:space="preserve"> acid inhibits </w:t>
      </w:r>
      <w:proofErr w:type="spellStart"/>
      <w:r>
        <w:rPr>
          <w:color w:val="000000"/>
        </w:rPr>
        <w:t>gelatinases</w:t>
      </w:r>
      <w:proofErr w:type="spellEnd"/>
      <w:r>
        <w:rPr>
          <w:color w:val="000000"/>
        </w:rPr>
        <w:t xml:space="preserve"> through the regulation of Spry2, MMP-14, EMMPRIN and RECK </w:t>
      </w:r>
      <w:r>
        <w:rPr>
          <w:b/>
          <w:color w:val="000000"/>
        </w:rPr>
        <w:t>Experimental Cell Research</w:t>
      </w:r>
      <w:r>
        <w:rPr>
          <w:color w:val="000000"/>
        </w:rPr>
        <w:t xml:space="preserve">, 349 (1), 139-151. </w:t>
      </w:r>
    </w:p>
    <w:p w14:paraId="0EEA22DA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</w:p>
    <w:p w14:paraId="4747AD6F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000000"/>
        </w:rPr>
        <w:t>Omanakuttan</w:t>
      </w:r>
      <w:proofErr w:type="spellEnd"/>
      <w:r>
        <w:rPr>
          <w:color w:val="000000"/>
        </w:rPr>
        <w:t xml:space="preserve">, A., Bose, C., </w:t>
      </w:r>
      <w:proofErr w:type="spellStart"/>
      <w:r>
        <w:rPr>
          <w:color w:val="000000"/>
        </w:rPr>
        <w:t>Pandurangan</w:t>
      </w:r>
      <w:proofErr w:type="spellEnd"/>
      <w:r>
        <w:rPr>
          <w:color w:val="000000"/>
        </w:rPr>
        <w:t xml:space="preserve">, N., </w:t>
      </w:r>
      <w:r>
        <w:rPr>
          <w:b/>
          <w:color w:val="000000"/>
        </w:rPr>
        <w:t>Kumar, G.B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Banerji</w:t>
      </w:r>
      <w:proofErr w:type="spellEnd"/>
      <w:r>
        <w:rPr>
          <w:color w:val="000000"/>
        </w:rPr>
        <w:t xml:space="preserve">, A., Nair, B.G. (2016) Nitric Oxide and ERK </w:t>
      </w:r>
      <w:proofErr w:type="gramStart"/>
      <w:r>
        <w:rPr>
          <w:color w:val="000000"/>
        </w:rPr>
        <w:t>mediates</w:t>
      </w:r>
      <w:proofErr w:type="gramEnd"/>
      <w:r>
        <w:rPr>
          <w:color w:val="000000"/>
        </w:rPr>
        <w:t xml:space="preserve"> regulation of cellular processes by </w:t>
      </w:r>
      <w:proofErr w:type="spellStart"/>
      <w:r>
        <w:rPr>
          <w:color w:val="000000"/>
        </w:rPr>
        <w:t>Ecdysterone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Experimental Cell Research</w:t>
      </w:r>
      <w:r>
        <w:rPr>
          <w:color w:val="000000"/>
        </w:rPr>
        <w:t>, 346 (2), 167-175.</w:t>
      </w:r>
    </w:p>
    <w:p w14:paraId="23D5438F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color w:val="000000"/>
        </w:rPr>
      </w:pPr>
    </w:p>
    <w:p w14:paraId="478D7C52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color w:val="000000"/>
        </w:rPr>
      </w:pPr>
      <w:proofErr w:type="spellStart"/>
      <w:r>
        <w:rPr>
          <w:color w:val="222222"/>
          <w:highlight w:val="white"/>
        </w:rPr>
        <w:t>Jayalekshmi</w:t>
      </w:r>
      <w:proofErr w:type="spellEnd"/>
      <w:r>
        <w:rPr>
          <w:color w:val="222222"/>
          <w:highlight w:val="white"/>
        </w:rPr>
        <w:t xml:space="preserve">, H., </w:t>
      </w:r>
      <w:proofErr w:type="spellStart"/>
      <w:r>
        <w:rPr>
          <w:color w:val="222222"/>
          <w:highlight w:val="white"/>
        </w:rPr>
        <w:t>Omanakuttan</w:t>
      </w:r>
      <w:proofErr w:type="spellEnd"/>
      <w:r>
        <w:rPr>
          <w:color w:val="222222"/>
          <w:highlight w:val="white"/>
        </w:rPr>
        <w:t xml:space="preserve">, A., </w:t>
      </w:r>
      <w:proofErr w:type="spellStart"/>
      <w:r>
        <w:rPr>
          <w:color w:val="222222"/>
          <w:highlight w:val="white"/>
        </w:rPr>
        <w:t>Pandurangan</w:t>
      </w:r>
      <w:proofErr w:type="spellEnd"/>
      <w:r>
        <w:rPr>
          <w:color w:val="222222"/>
          <w:highlight w:val="white"/>
        </w:rPr>
        <w:t xml:space="preserve">, N., </w:t>
      </w:r>
      <w:proofErr w:type="spellStart"/>
      <w:r>
        <w:rPr>
          <w:color w:val="222222"/>
          <w:highlight w:val="white"/>
        </w:rPr>
        <w:t>Vargis</w:t>
      </w:r>
      <w:proofErr w:type="spellEnd"/>
      <w:r>
        <w:rPr>
          <w:color w:val="222222"/>
          <w:highlight w:val="white"/>
        </w:rPr>
        <w:t xml:space="preserve">, V.S., </w:t>
      </w:r>
      <w:proofErr w:type="spellStart"/>
      <w:r>
        <w:rPr>
          <w:color w:val="222222"/>
          <w:highlight w:val="white"/>
        </w:rPr>
        <w:t>Maneesh</w:t>
      </w:r>
      <w:proofErr w:type="spellEnd"/>
      <w:r>
        <w:rPr>
          <w:color w:val="222222"/>
          <w:highlight w:val="white"/>
        </w:rPr>
        <w:t xml:space="preserve">, M., Nair, B.G. and </w:t>
      </w:r>
      <w:r>
        <w:rPr>
          <w:b/>
          <w:color w:val="222222"/>
          <w:highlight w:val="white"/>
        </w:rPr>
        <w:t>Kumar, G.B</w:t>
      </w:r>
      <w:r>
        <w:rPr>
          <w:color w:val="222222"/>
          <w:highlight w:val="white"/>
        </w:rPr>
        <w:t xml:space="preserve">., (2016) Clove bud oil reduces </w:t>
      </w:r>
      <w:proofErr w:type="spellStart"/>
      <w:r>
        <w:rPr>
          <w:color w:val="222222"/>
          <w:highlight w:val="white"/>
        </w:rPr>
        <w:t>kynurenine</w:t>
      </w:r>
      <w:proofErr w:type="spellEnd"/>
      <w:r>
        <w:rPr>
          <w:color w:val="222222"/>
          <w:highlight w:val="white"/>
        </w:rPr>
        <w:t xml:space="preserve"> and inhibits </w:t>
      </w:r>
      <w:proofErr w:type="spellStart"/>
      <w:r>
        <w:rPr>
          <w:color w:val="222222"/>
          <w:highlight w:val="white"/>
        </w:rPr>
        <w:t>pqs</w:t>
      </w:r>
      <w:proofErr w:type="spellEnd"/>
      <w:r>
        <w:rPr>
          <w:color w:val="222222"/>
          <w:highlight w:val="white"/>
        </w:rPr>
        <w:t xml:space="preserve"> A gene expression in P. </w:t>
      </w:r>
      <w:proofErr w:type="spellStart"/>
      <w:r>
        <w:rPr>
          <w:color w:val="222222"/>
          <w:highlight w:val="white"/>
        </w:rPr>
        <w:t>aeruginosa</w:t>
      </w:r>
      <w:proofErr w:type="spellEnd"/>
      <w:r>
        <w:rPr>
          <w:color w:val="222222"/>
          <w:highlight w:val="white"/>
        </w:rPr>
        <w:t>. </w:t>
      </w:r>
      <w:r>
        <w:rPr>
          <w:b/>
          <w:color w:val="222222"/>
          <w:highlight w:val="white"/>
        </w:rPr>
        <w:t>Applied Microbiology and Biotechnology</w:t>
      </w:r>
      <w:r>
        <w:rPr>
          <w:color w:val="222222"/>
          <w:highlight w:val="white"/>
        </w:rPr>
        <w:t>, </w:t>
      </w:r>
      <w:r>
        <w:rPr>
          <w:i/>
          <w:color w:val="222222"/>
          <w:highlight w:val="white"/>
        </w:rPr>
        <w:t>100</w:t>
      </w:r>
      <w:r>
        <w:rPr>
          <w:color w:val="222222"/>
          <w:highlight w:val="white"/>
        </w:rPr>
        <w:t>(8), 3681-3692.</w:t>
      </w:r>
    </w:p>
    <w:p w14:paraId="19E7388C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14:paraId="567115C5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color w:val="000000"/>
        </w:rPr>
      </w:pPr>
      <w:proofErr w:type="spellStart"/>
      <w:r>
        <w:rPr>
          <w:color w:val="000000"/>
        </w:rPr>
        <w:t>Hollands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Corriden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Gysler</w:t>
      </w:r>
      <w:proofErr w:type="spellEnd"/>
      <w:r>
        <w:rPr>
          <w:color w:val="000000"/>
        </w:rPr>
        <w:t xml:space="preserve">, G., </w:t>
      </w:r>
      <w:proofErr w:type="spellStart"/>
      <w:r>
        <w:rPr>
          <w:color w:val="000000"/>
        </w:rPr>
        <w:t>Dahesh</w:t>
      </w:r>
      <w:proofErr w:type="spellEnd"/>
      <w:r>
        <w:rPr>
          <w:color w:val="000000"/>
        </w:rPr>
        <w:t xml:space="preserve">, S., Olson, J., Ali, S.R., Kunkel, M.T., Lin, A.E., Forli, S., Newton, A.C., </w:t>
      </w:r>
      <w:r>
        <w:rPr>
          <w:b/>
          <w:color w:val="000000"/>
        </w:rPr>
        <w:t>Kumar, G.B</w:t>
      </w:r>
      <w:r>
        <w:rPr>
          <w:color w:val="000000"/>
        </w:rPr>
        <w:t xml:space="preserve">., Nair, B.G., Perry, J.J.P., </w:t>
      </w:r>
      <w:proofErr w:type="spellStart"/>
      <w:r>
        <w:rPr>
          <w:color w:val="000000"/>
        </w:rPr>
        <w:t>Nizet</w:t>
      </w:r>
      <w:proofErr w:type="spellEnd"/>
      <w:r>
        <w:rPr>
          <w:color w:val="000000"/>
        </w:rPr>
        <w:t xml:space="preserve">, V. (2016) Natural product </w:t>
      </w:r>
      <w:proofErr w:type="spellStart"/>
      <w:r>
        <w:rPr>
          <w:color w:val="000000"/>
        </w:rPr>
        <w:t>anacardic</w:t>
      </w:r>
      <w:proofErr w:type="spellEnd"/>
      <w:r>
        <w:rPr>
          <w:color w:val="000000"/>
        </w:rPr>
        <w:t xml:space="preserve"> acid from cashew nut shells stimulates neutrophil</w:t>
      </w:r>
      <w:r>
        <w:rPr>
          <w:color w:val="000000"/>
        </w:rPr>
        <w:t xml:space="preserve"> extracellular trap production and bactericidal activity </w:t>
      </w:r>
      <w:r>
        <w:rPr>
          <w:b/>
          <w:color w:val="000000"/>
        </w:rPr>
        <w:t>Journal of Biological Chemistry</w:t>
      </w:r>
      <w:r>
        <w:rPr>
          <w:color w:val="000000"/>
        </w:rPr>
        <w:t xml:space="preserve">, 291 (27), 13964-13973. </w:t>
      </w:r>
    </w:p>
    <w:p w14:paraId="4B5D0846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</w:p>
    <w:p w14:paraId="4B1339E0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000000"/>
        </w:rPr>
        <w:t>Kalyanavenkataraman</w:t>
      </w:r>
      <w:proofErr w:type="spellEnd"/>
      <w:r>
        <w:rPr>
          <w:color w:val="000000"/>
        </w:rPr>
        <w:t xml:space="preserve">, S., </w:t>
      </w:r>
      <w:proofErr w:type="spellStart"/>
      <w:r>
        <w:rPr>
          <w:color w:val="000000"/>
        </w:rPr>
        <w:t>Nanjan</w:t>
      </w:r>
      <w:proofErr w:type="spellEnd"/>
      <w:r>
        <w:rPr>
          <w:color w:val="000000"/>
        </w:rPr>
        <w:t xml:space="preserve">, P., </w:t>
      </w:r>
      <w:proofErr w:type="spellStart"/>
      <w:r>
        <w:rPr>
          <w:color w:val="000000"/>
        </w:rPr>
        <w:t>Banerji</w:t>
      </w:r>
      <w:proofErr w:type="spellEnd"/>
      <w:r>
        <w:rPr>
          <w:color w:val="000000"/>
        </w:rPr>
        <w:t xml:space="preserve">, A., Nair, B.G., </w:t>
      </w:r>
      <w:r>
        <w:rPr>
          <w:b/>
          <w:color w:val="000000"/>
        </w:rPr>
        <w:t>Kumar, G.B</w:t>
      </w:r>
      <w:r>
        <w:rPr>
          <w:color w:val="000000"/>
        </w:rPr>
        <w:t xml:space="preserve">. (2016) Discovery of </w:t>
      </w:r>
      <w:proofErr w:type="spellStart"/>
      <w:r>
        <w:rPr>
          <w:color w:val="000000"/>
        </w:rPr>
        <w:t>arjunolic</w:t>
      </w:r>
      <w:proofErr w:type="spellEnd"/>
      <w:r>
        <w:rPr>
          <w:color w:val="000000"/>
        </w:rPr>
        <w:t xml:space="preserve"> acid as a novel non-zinc binding carbonic anhydrase II inhibitor </w:t>
      </w:r>
      <w:r>
        <w:rPr>
          <w:b/>
          <w:color w:val="000000"/>
        </w:rPr>
        <w:t>Bioorganic Chemistry</w:t>
      </w:r>
      <w:r>
        <w:rPr>
          <w:color w:val="000000"/>
        </w:rPr>
        <w:t>, 66</w:t>
      </w:r>
      <w:proofErr w:type="gramStart"/>
      <w:r>
        <w:rPr>
          <w:color w:val="000000"/>
        </w:rPr>
        <w:t>,  72</w:t>
      </w:r>
      <w:proofErr w:type="gramEnd"/>
      <w:r>
        <w:rPr>
          <w:color w:val="000000"/>
        </w:rPr>
        <w:t>-79.</w:t>
      </w:r>
    </w:p>
    <w:p w14:paraId="3BA0150D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</w:p>
    <w:p w14:paraId="075462ED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  <w:proofErr w:type="spellStart"/>
      <w:r>
        <w:rPr>
          <w:color w:val="000000"/>
        </w:rPr>
        <w:t>Jayalekshmi</w:t>
      </w:r>
      <w:proofErr w:type="spellEnd"/>
      <w:r>
        <w:rPr>
          <w:color w:val="000000"/>
        </w:rPr>
        <w:t xml:space="preserve">, H., </w:t>
      </w:r>
      <w:proofErr w:type="spellStart"/>
      <w:r>
        <w:rPr>
          <w:color w:val="000000"/>
        </w:rPr>
        <w:t>Harikrishnan</w:t>
      </w:r>
      <w:proofErr w:type="spellEnd"/>
      <w:r>
        <w:rPr>
          <w:color w:val="000000"/>
        </w:rPr>
        <w:t xml:space="preserve">, C., </w:t>
      </w:r>
      <w:proofErr w:type="spellStart"/>
      <w:r>
        <w:rPr>
          <w:color w:val="000000"/>
        </w:rPr>
        <w:t>Sali</w:t>
      </w:r>
      <w:proofErr w:type="spellEnd"/>
      <w:r>
        <w:rPr>
          <w:color w:val="000000"/>
        </w:rPr>
        <w:t xml:space="preserve">, S., </w:t>
      </w:r>
      <w:proofErr w:type="spellStart"/>
      <w:r>
        <w:rPr>
          <w:color w:val="000000"/>
        </w:rPr>
        <w:t>Kaushik</w:t>
      </w:r>
      <w:proofErr w:type="spellEnd"/>
      <w:r>
        <w:rPr>
          <w:color w:val="000000"/>
        </w:rPr>
        <w:t xml:space="preserve">, N., </w:t>
      </w:r>
      <w:proofErr w:type="spellStart"/>
      <w:r>
        <w:rPr>
          <w:color w:val="000000"/>
        </w:rPr>
        <w:t>Victus</w:t>
      </w:r>
      <w:proofErr w:type="spellEnd"/>
      <w:r>
        <w:rPr>
          <w:color w:val="000000"/>
        </w:rPr>
        <w:t xml:space="preserve">, N.M.G., </w:t>
      </w:r>
      <w:proofErr w:type="spellStart"/>
      <w:r>
        <w:rPr>
          <w:color w:val="000000"/>
        </w:rPr>
        <w:t>Anoop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Sarath</w:t>
      </w:r>
      <w:proofErr w:type="spellEnd"/>
      <w:r>
        <w:rPr>
          <w:color w:val="000000"/>
        </w:rPr>
        <w:t xml:space="preserve">, T.M., </w:t>
      </w:r>
      <w:proofErr w:type="spellStart"/>
      <w:r>
        <w:rPr>
          <w:color w:val="000000"/>
        </w:rPr>
        <w:t>Athira</w:t>
      </w:r>
      <w:proofErr w:type="spellEnd"/>
      <w:r>
        <w:rPr>
          <w:color w:val="000000"/>
        </w:rPr>
        <w:t xml:space="preserve">, O., </w:t>
      </w:r>
      <w:r>
        <w:rPr>
          <w:b/>
          <w:color w:val="000000"/>
        </w:rPr>
        <w:t>Kumar, G.B</w:t>
      </w:r>
      <w:r>
        <w:rPr>
          <w:color w:val="000000"/>
        </w:rPr>
        <w:t xml:space="preserve">., </w:t>
      </w:r>
      <w:r>
        <w:rPr>
          <w:color w:val="000000"/>
        </w:rPr>
        <w:t xml:space="preserve">Nair, B. (2016) </w:t>
      </w:r>
      <w:proofErr w:type="spellStart"/>
      <w:r>
        <w:rPr>
          <w:color w:val="000000"/>
        </w:rPr>
        <w:t>Cmbinatorial</w:t>
      </w:r>
      <w:proofErr w:type="spellEnd"/>
      <w:r>
        <w:rPr>
          <w:color w:val="000000"/>
        </w:rPr>
        <w:t xml:space="preserve"> effect of D-</w:t>
      </w:r>
      <w:proofErr w:type="spellStart"/>
      <w:r>
        <w:rPr>
          <w:color w:val="000000"/>
        </w:rPr>
        <w:t>aminoacids</w:t>
      </w:r>
      <w:proofErr w:type="spellEnd"/>
      <w:r>
        <w:rPr>
          <w:color w:val="000000"/>
        </w:rPr>
        <w:t xml:space="preserve"> and tetracycline against pseudomonas </w:t>
      </w:r>
      <w:proofErr w:type="spellStart"/>
      <w:r>
        <w:rPr>
          <w:color w:val="000000"/>
        </w:rPr>
        <w:t>aeruginosa</w:t>
      </w:r>
      <w:proofErr w:type="spellEnd"/>
      <w:r>
        <w:rPr>
          <w:color w:val="000000"/>
        </w:rPr>
        <w:t xml:space="preserve"> biofilm </w:t>
      </w:r>
      <w:r>
        <w:rPr>
          <w:b/>
          <w:color w:val="000000"/>
        </w:rPr>
        <w:t>International Journal of Pharmacy and Pharmaceutical Sciences</w:t>
      </w:r>
      <w:r>
        <w:rPr>
          <w:color w:val="000000"/>
        </w:rPr>
        <w:t xml:space="preserve">, 8 (11), 216-220. </w:t>
      </w:r>
    </w:p>
    <w:p w14:paraId="4B63D159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</w:p>
    <w:p w14:paraId="4F632676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  <w:proofErr w:type="spellStart"/>
      <w:r>
        <w:rPr>
          <w:color w:val="000000"/>
        </w:rPr>
        <w:t>Nambiar</w:t>
      </w:r>
      <w:proofErr w:type="spellEnd"/>
      <w:r>
        <w:rPr>
          <w:color w:val="000000"/>
        </w:rPr>
        <w:t xml:space="preserve"> J,</w:t>
      </w:r>
      <w:r>
        <w:rPr>
          <w:b/>
          <w:color w:val="000000"/>
        </w:rPr>
        <w:t xml:space="preserve"> Kumar GB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Sanjana</w:t>
      </w:r>
      <w:proofErr w:type="spellEnd"/>
      <w:r>
        <w:rPr>
          <w:color w:val="000000"/>
        </w:rPr>
        <w:t xml:space="preserve"> SR, </w:t>
      </w:r>
      <w:proofErr w:type="spellStart"/>
      <w:r>
        <w:rPr>
          <w:color w:val="000000"/>
        </w:rPr>
        <w:t>Gorantla</w:t>
      </w:r>
      <w:proofErr w:type="spellEnd"/>
      <w:r>
        <w:rPr>
          <w:color w:val="000000"/>
        </w:rPr>
        <w:t xml:space="preserve"> JN, </w:t>
      </w:r>
      <w:proofErr w:type="spellStart"/>
      <w:r>
        <w:rPr>
          <w:color w:val="000000"/>
        </w:rPr>
        <w:t>Lankalapalli</w:t>
      </w:r>
      <w:proofErr w:type="spellEnd"/>
      <w:r>
        <w:rPr>
          <w:color w:val="000000"/>
        </w:rPr>
        <w:t xml:space="preserve"> RS and Nair BG (2015) A novel2-alkoxy-3, 5-dihydroxypyridine mediated regulation of </w:t>
      </w:r>
      <w:proofErr w:type="spellStart"/>
      <w:r>
        <w:rPr>
          <w:color w:val="000000"/>
        </w:rPr>
        <w:t>gelatinases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Int. J. Pharm. Bio. Sci.,</w:t>
      </w:r>
      <w:r>
        <w:rPr>
          <w:color w:val="000000"/>
        </w:rPr>
        <w:t xml:space="preserve"> 6(2): (B) 1435 – 1444.</w:t>
      </w:r>
    </w:p>
    <w:p w14:paraId="29C7629F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rPr>
          <w:color w:val="000000"/>
        </w:rPr>
      </w:pPr>
    </w:p>
    <w:p w14:paraId="611F3ADC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  <w:hyperlink r:id="rId7">
        <w:proofErr w:type="spellStart"/>
        <w:r>
          <w:rPr>
            <w:color w:val="000000"/>
          </w:rPr>
          <w:t>Omanakuttan</w:t>
        </w:r>
        <w:proofErr w:type="spellEnd"/>
        <w:r>
          <w:rPr>
            <w:color w:val="000000"/>
          </w:rPr>
          <w:t xml:space="preserve"> A</w:t>
        </w:r>
      </w:hyperlink>
      <w:r>
        <w:rPr>
          <w:color w:val="000000"/>
        </w:rPr>
        <w:t>, </w:t>
      </w:r>
      <w:hyperlink r:id="rId8">
        <w:proofErr w:type="spellStart"/>
        <w:r>
          <w:rPr>
            <w:color w:val="000000"/>
          </w:rPr>
          <w:t>Nambiar</w:t>
        </w:r>
        <w:proofErr w:type="spellEnd"/>
        <w:r>
          <w:rPr>
            <w:color w:val="000000"/>
          </w:rPr>
          <w:t xml:space="preserve"> J</w:t>
        </w:r>
      </w:hyperlink>
      <w:r>
        <w:rPr>
          <w:color w:val="000000"/>
        </w:rPr>
        <w:t>, </w:t>
      </w:r>
      <w:hyperlink r:id="rId9">
        <w:r>
          <w:rPr>
            <w:color w:val="000000"/>
          </w:rPr>
          <w:t>Harris RM</w:t>
        </w:r>
      </w:hyperlink>
      <w:r>
        <w:rPr>
          <w:color w:val="000000"/>
        </w:rPr>
        <w:t>, </w:t>
      </w:r>
      <w:hyperlink r:id="rId10">
        <w:r>
          <w:rPr>
            <w:color w:val="000000"/>
          </w:rPr>
          <w:t>Bose C</w:t>
        </w:r>
      </w:hyperlink>
      <w:r>
        <w:rPr>
          <w:color w:val="000000"/>
        </w:rPr>
        <w:t>, </w:t>
      </w:r>
      <w:hyperlink r:id="rId11">
        <w:proofErr w:type="spellStart"/>
        <w:r>
          <w:rPr>
            <w:color w:val="000000"/>
          </w:rPr>
          <w:t>Pandurangan</w:t>
        </w:r>
        <w:proofErr w:type="spellEnd"/>
        <w:r>
          <w:rPr>
            <w:color w:val="000000"/>
          </w:rPr>
          <w:t xml:space="preserve"> N</w:t>
        </w:r>
      </w:hyperlink>
      <w:r>
        <w:rPr>
          <w:color w:val="000000"/>
        </w:rPr>
        <w:t>, </w:t>
      </w:r>
      <w:hyperlink r:id="rId12">
        <w:r>
          <w:rPr>
            <w:color w:val="000000"/>
          </w:rPr>
          <w:t>V</w:t>
        </w:r>
        <w:r>
          <w:rPr>
            <w:color w:val="000000"/>
          </w:rPr>
          <w:t>arghese RK</w:t>
        </w:r>
      </w:hyperlink>
      <w:r>
        <w:rPr>
          <w:color w:val="000000"/>
        </w:rPr>
        <w:t>, </w:t>
      </w:r>
      <w:hyperlink r:id="rId13">
        <w:r>
          <w:rPr>
            <w:b/>
            <w:color w:val="000000"/>
          </w:rPr>
          <w:t>Kumar GB</w:t>
        </w:r>
      </w:hyperlink>
      <w:r>
        <w:rPr>
          <w:color w:val="000000"/>
        </w:rPr>
        <w:t>, </w:t>
      </w:r>
      <w:hyperlink r:id="rId14">
        <w:proofErr w:type="spellStart"/>
        <w:r>
          <w:rPr>
            <w:color w:val="000000"/>
          </w:rPr>
          <w:t>Tainer</w:t>
        </w:r>
        <w:proofErr w:type="spellEnd"/>
        <w:r>
          <w:rPr>
            <w:color w:val="000000"/>
          </w:rPr>
          <w:t xml:space="preserve"> JA</w:t>
        </w:r>
      </w:hyperlink>
      <w:r>
        <w:rPr>
          <w:color w:val="000000"/>
        </w:rPr>
        <w:t>, </w:t>
      </w:r>
      <w:hyperlink r:id="rId15">
        <w:proofErr w:type="spellStart"/>
        <w:r>
          <w:rPr>
            <w:color w:val="000000"/>
          </w:rPr>
          <w:t>Banerji</w:t>
        </w:r>
        <w:proofErr w:type="spellEnd"/>
        <w:r>
          <w:rPr>
            <w:color w:val="000000"/>
          </w:rPr>
          <w:t xml:space="preserve"> A</w:t>
        </w:r>
      </w:hyperlink>
      <w:r>
        <w:rPr>
          <w:color w:val="000000"/>
        </w:rPr>
        <w:t>, </w:t>
      </w:r>
      <w:hyperlink r:id="rId16">
        <w:r>
          <w:rPr>
            <w:color w:val="000000"/>
          </w:rPr>
          <w:t>Perry JJ</w:t>
        </w:r>
      </w:hyperlink>
      <w:r>
        <w:rPr>
          <w:color w:val="000000"/>
        </w:rPr>
        <w:t>, </w:t>
      </w:r>
      <w:hyperlink r:id="rId17">
        <w:r>
          <w:rPr>
            <w:color w:val="000000"/>
          </w:rPr>
          <w:t>Nair BG</w:t>
        </w:r>
      </w:hyperlink>
      <w:r>
        <w:rPr>
          <w:color w:val="000000"/>
        </w:rPr>
        <w:t xml:space="preserve">. (2012) </w:t>
      </w:r>
      <w:proofErr w:type="spellStart"/>
      <w:r>
        <w:rPr>
          <w:color w:val="000000"/>
        </w:rPr>
        <w:t>Anacardic</w:t>
      </w:r>
      <w:proofErr w:type="spellEnd"/>
      <w:r>
        <w:rPr>
          <w:color w:val="000000"/>
        </w:rPr>
        <w:t xml:space="preserve"> acid inhibits the catalytic activity of matrix metalloproteinase-2 and matrix metalloproteinase-9.</w:t>
      </w:r>
      <w:r>
        <w:rPr>
          <w:b/>
          <w:color w:val="000000"/>
        </w:rPr>
        <w:t xml:space="preserve"> </w:t>
      </w:r>
      <w:hyperlink r:id="rId18">
        <w:proofErr w:type="spellStart"/>
        <w:r>
          <w:rPr>
            <w:b/>
            <w:color w:val="000000"/>
          </w:rPr>
          <w:t>Mol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Pharmacol</w:t>
        </w:r>
        <w:proofErr w:type="spellEnd"/>
        <w:r>
          <w:rPr>
            <w:b/>
            <w:color w:val="000000"/>
          </w:rPr>
          <w:t>.</w:t>
        </w:r>
      </w:hyperlink>
      <w:r>
        <w:rPr>
          <w:b/>
          <w:color w:val="000000"/>
        </w:rPr>
        <w:t xml:space="preserve">, </w:t>
      </w:r>
      <w:r>
        <w:rPr>
          <w:color w:val="000000"/>
        </w:rPr>
        <w:t>82(4)</w:t>
      </w:r>
      <w:proofErr w:type="gramStart"/>
      <w:r>
        <w:rPr>
          <w:color w:val="000000"/>
        </w:rPr>
        <w:t>:614</w:t>
      </w:r>
      <w:proofErr w:type="gramEnd"/>
      <w:r>
        <w:rPr>
          <w:color w:val="000000"/>
        </w:rPr>
        <w:t xml:space="preserve">-22. </w:t>
      </w:r>
      <w:r>
        <w:rPr>
          <w:color w:val="000000"/>
        </w:rPr>
        <w:br/>
      </w:r>
    </w:p>
    <w:p w14:paraId="0622069B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i/>
          <w:color w:val="000000"/>
        </w:rPr>
      </w:pPr>
      <w:r>
        <w:rPr>
          <w:color w:val="000000"/>
        </w:rPr>
        <w:t xml:space="preserve">Nadler LS, </w:t>
      </w:r>
      <w:r>
        <w:rPr>
          <w:b/>
          <w:color w:val="000000"/>
        </w:rPr>
        <w:t>Kumar G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Nathanson</w:t>
      </w:r>
      <w:proofErr w:type="spellEnd"/>
      <w:r>
        <w:rPr>
          <w:color w:val="000000"/>
        </w:rPr>
        <w:t xml:space="preserve"> NM. (2001) Identification of a </w:t>
      </w:r>
      <w:proofErr w:type="spellStart"/>
      <w:proofErr w:type="gramStart"/>
      <w:r>
        <w:rPr>
          <w:color w:val="000000"/>
        </w:rPr>
        <w:t>basolateral</w:t>
      </w:r>
      <w:proofErr w:type="spellEnd"/>
      <w:r>
        <w:rPr>
          <w:color w:val="000000"/>
        </w:rPr>
        <w:t xml:space="preserve"> sorting</w:t>
      </w:r>
      <w:proofErr w:type="gramEnd"/>
      <w:r>
        <w:rPr>
          <w:color w:val="000000"/>
        </w:rPr>
        <w:t xml:space="preserve"> signal for the M3 muscarinic acetylcholine receptor in </w:t>
      </w:r>
      <w:proofErr w:type="spellStart"/>
      <w:r>
        <w:rPr>
          <w:color w:val="000000"/>
        </w:rPr>
        <w:t>Madin</w:t>
      </w:r>
      <w:proofErr w:type="spellEnd"/>
      <w:r>
        <w:rPr>
          <w:color w:val="000000"/>
        </w:rPr>
        <w:t>-Darby canine kidney ce</w:t>
      </w:r>
      <w:r>
        <w:rPr>
          <w:color w:val="000000"/>
        </w:rPr>
        <w:t xml:space="preserve">lls. </w:t>
      </w:r>
      <w:r>
        <w:rPr>
          <w:b/>
          <w:i/>
          <w:color w:val="000000"/>
        </w:rPr>
        <w:t xml:space="preserve">J </w:t>
      </w:r>
      <w:proofErr w:type="spellStart"/>
      <w:r>
        <w:rPr>
          <w:b/>
          <w:i/>
          <w:color w:val="000000"/>
        </w:rPr>
        <w:t>Biol</w:t>
      </w:r>
      <w:proofErr w:type="spellEnd"/>
      <w:r>
        <w:rPr>
          <w:b/>
          <w:i/>
          <w:color w:val="000000"/>
        </w:rPr>
        <w:t xml:space="preserve"> Chem., </w:t>
      </w:r>
      <w:r>
        <w:rPr>
          <w:color w:val="000000"/>
        </w:rPr>
        <w:t>276(13)</w:t>
      </w:r>
      <w:proofErr w:type="gramStart"/>
      <w:r>
        <w:rPr>
          <w:color w:val="000000"/>
        </w:rPr>
        <w:t>:10539</w:t>
      </w:r>
      <w:proofErr w:type="gramEnd"/>
      <w:r>
        <w:rPr>
          <w:color w:val="000000"/>
        </w:rPr>
        <w:t>-47</w:t>
      </w:r>
      <w:r>
        <w:rPr>
          <w:b/>
          <w:i/>
          <w:color w:val="000000"/>
        </w:rPr>
        <w:t>.</w:t>
      </w:r>
    </w:p>
    <w:p w14:paraId="62642560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i/>
          <w:color w:val="000000"/>
        </w:rPr>
      </w:pPr>
    </w:p>
    <w:p w14:paraId="36FAAF23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i/>
          <w:color w:val="000000"/>
        </w:rPr>
      </w:pPr>
      <w:r>
        <w:rPr>
          <w:color w:val="000000"/>
        </w:rPr>
        <w:t xml:space="preserve">Nadler LS, </w:t>
      </w:r>
      <w:r>
        <w:rPr>
          <w:b/>
          <w:color w:val="000000"/>
        </w:rPr>
        <w:t>Kumar G</w:t>
      </w:r>
      <w:r>
        <w:rPr>
          <w:color w:val="000000"/>
        </w:rPr>
        <w:t xml:space="preserve">, Hinds TR, </w:t>
      </w:r>
      <w:proofErr w:type="spellStart"/>
      <w:r>
        <w:rPr>
          <w:color w:val="000000"/>
        </w:rPr>
        <w:t>Migeon</w:t>
      </w:r>
      <w:proofErr w:type="spellEnd"/>
      <w:r>
        <w:rPr>
          <w:color w:val="000000"/>
        </w:rPr>
        <w:t xml:space="preserve"> JC, </w:t>
      </w:r>
      <w:proofErr w:type="spellStart"/>
      <w:r>
        <w:rPr>
          <w:color w:val="000000"/>
        </w:rPr>
        <w:t>Nathanson</w:t>
      </w:r>
      <w:proofErr w:type="spellEnd"/>
      <w:r>
        <w:rPr>
          <w:color w:val="000000"/>
        </w:rPr>
        <w:t xml:space="preserve"> NM. (1999) Asymmetric distribution of muscarinic acetylcholine receptors in </w:t>
      </w:r>
      <w:proofErr w:type="spellStart"/>
      <w:r>
        <w:rPr>
          <w:color w:val="000000"/>
        </w:rPr>
        <w:t>Madin</w:t>
      </w:r>
      <w:proofErr w:type="spellEnd"/>
      <w:r>
        <w:rPr>
          <w:color w:val="000000"/>
        </w:rPr>
        <w:t>-Darby canine kidney cells</w:t>
      </w:r>
      <w:r>
        <w:rPr>
          <w:i/>
          <w:color w:val="000000"/>
        </w:rPr>
        <w:t xml:space="preserve">. </w:t>
      </w:r>
      <w:r>
        <w:rPr>
          <w:b/>
          <w:i/>
          <w:color w:val="000000"/>
        </w:rPr>
        <w:t>Am J Physiol.</w:t>
      </w:r>
      <w:r>
        <w:rPr>
          <w:color w:val="000000"/>
        </w:rPr>
        <w:t xml:space="preserve">, 277(6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 1)</w:t>
      </w:r>
      <w:proofErr w:type="gramStart"/>
      <w:r>
        <w:rPr>
          <w:color w:val="000000"/>
        </w:rPr>
        <w:t>:C1220</w:t>
      </w:r>
      <w:proofErr w:type="gramEnd"/>
      <w:r>
        <w:rPr>
          <w:color w:val="000000"/>
        </w:rPr>
        <w:t>-8</w:t>
      </w:r>
      <w:r>
        <w:rPr>
          <w:b/>
          <w:i/>
          <w:color w:val="000000"/>
        </w:rPr>
        <w:t>.</w:t>
      </w:r>
    </w:p>
    <w:p w14:paraId="4A1DB4B2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  <w:color w:val="000000"/>
        </w:rPr>
      </w:pPr>
    </w:p>
    <w:p w14:paraId="70A9E87A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i/>
          <w:color w:val="000000"/>
        </w:rPr>
      </w:pPr>
      <w:r>
        <w:rPr>
          <w:b/>
          <w:color w:val="000000"/>
        </w:rPr>
        <w:t>Kumar G</w:t>
      </w:r>
      <w:r>
        <w:rPr>
          <w:color w:val="000000"/>
        </w:rPr>
        <w:t xml:space="preserve">, Black PN. (1993) Bacterial long-chain fatty acid transport. Identification of amino acid residues within the outer membrane protein </w:t>
      </w:r>
      <w:proofErr w:type="spellStart"/>
      <w:r>
        <w:rPr>
          <w:color w:val="000000"/>
        </w:rPr>
        <w:t>FadL</w:t>
      </w:r>
      <w:proofErr w:type="spellEnd"/>
      <w:r>
        <w:rPr>
          <w:color w:val="000000"/>
        </w:rPr>
        <w:t xml:space="preserve"> required for activity. </w:t>
      </w:r>
      <w:r>
        <w:rPr>
          <w:b/>
          <w:i/>
          <w:color w:val="000000"/>
        </w:rPr>
        <w:t xml:space="preserve">J </w:t>
      </w:r>
      <w:proofErr w:type="spellStart"/>
      <w:r>
        <w:rPr>
          <w:b/>
          <w:i/>
          <w:color w:val="000000"/>
        </w:rPr>
        <w:t>Biol</w:t>
      </w:r>
      <w:proofErr w:type="spellEnd"/>
      <w:r>
        <w:rPr>
          <w:b/>
          <w:i/>
          <w:color w:val="000000"/>
        </w:rPr>
        <w:t xml:space="preserve"> Chem., </w:t>
      </w:r>
      <w:r>
        <w:rPr>
          <w:color w:val="000000"/>
        </w:rPr>
        <w:t>268(21)</w:t>
      </w:r>
      <w:proofErr w:type="gramStart"/>
      <w:r>
        <w:rPr>
          <w:color w:val="000000"/>
        </w:rPr>
        <w:t>:15469</w:t>
      </w:r>
      <w:proofErr w:type="gramEnd"/>
      <w:r>
        <w:rPr>
          <w:color w:val="000000"/>
        </w:rPr>
        <w:t>-76</w:t>
      </w:r>
      <w:r>
        <w:rPr>
          <w:b/>
          <w:i/>
          <w:color w:val="000000"/>
        </w:rPr>
        <w:t>.</w:t>
      </w:r>
    </w:p>
    <w:p w14:paraId="41488C07" w14:textId="77777777" w:rsidR="00076AEC" w:rsidRDefault="0007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i/>
          <w:color w:val="000000"/>
        </w:rPr>
      </w:pPr>
    </w:p>
    <w:p w14:paraId="1730BE30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  <w:r>
        <w:rPr>
          <w:b/>
          <w:color w:val="000000"/>
        </w:rPr>
        <w:t>Kumar G</w:t>
      </w:r>
      <w:r>
        <w:rPr>
          <w:color w:val="000000"/>
        </w:rPr>
        <w:t>, Black PN. (1991) Linker mutagenesis of a bacterial f</w:t>
      </w:r>
      <w:r>
        <w:rPr>
          <w:color w:val="000000"/>
        </w:rPr>
        <w:t xml:space="preserve">atty acid transport protein. Identification of domains with functional importance. </w:t>
      </w:r>
      <w:r>
        <w:rPr>
          <w:b/>
          <w:color w:val="000000"/>
        </w:rPr>
        <w:t xml:space="preserve">J </w:t>
      </w:r>
      <w:proofErr w:type="spellStart"/>
      <w:r>
        <w:rPr>
          <w:b/>
          <w:color w:val="000000"/>
        </w:rPr>
        <w:t>Biol</w:t>
      </w:r>
      <w:proofErr w:type="spellEnd"/>
      <w:r>
        <w:rPr>
          <w:b/>
          <w:color w:val="000000"/>
        </w:rPr>
        <w:t xml:space="preserve"> Chem</w:t>
      </w:r>
      <w:r>
        <w:rPr>
          <w:color w:val="000000"/>
        </w:rPr>
        <w:t>., 266(2)</w:t>
      </w:r>
      <w:proofErr w:type="gramStart"/>
      <w:r>
        <w:rPr>
          <w:color w:val="000000"/>
        </w:rPr>
        <w:t>:1348</w:t>
      </w:r>
      <w:proofErr w:type="gramEnd"/>
      <w:r>
        <w:rPr>
          <w:color w:val="000000"/>
        </w:rPr>
        <w:t>-53.</w:t>
      </w:r>
    </w:p>
    <w:p w14:paraId="43FD0284" w14:textId="77777777" w:rsidR="00076AEC" w:rsidRDefault="00076AEC">
      <w:pPr>
        <w:spacing w:after="0" w:line="240" w:lineRule="auto"/>
      </w:pPr>
    </w:p>
    <w:p w14:paraId="5C565BF1" w14:textId="77777777" w:rsidR="00076AEC" w:rsidRDefault="00303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  <w:proofErr w:type="spellStart"/>
      <w:r>
        <w:rPr>
          <w:color w:val="000000"/>
        </w:rPr>
        <w:t>Chinchar</w:t>
      </w:r>
      <w:proofErr w:type="spellEnd"/>
      <w:r>
        <w:rPr>
          <w:color w:val="000000"/>
        </w:rPr>
        <w:t xml:space="preserve"> V.G., Turner L.A., </w:t>
      </w:r>
      <w:r>
        <w:rPr>
          <w:b/>
          <w:color w:val="000000"/>
        </w:rPr>
        <w:t>Kumar G</w:t>
      </w:r>
      <w:r>
        <w:rPr>
          <w:color w:val="000000"/>
        </w:rPr>
        <w:t xml:space="preserve">. (1989) </w:t>
      </w:r>
      <w:proofErr w:type="spellStart"/>
      <w:r>
        <w:rPr>
          <w:color w:val="000000"/>
        </w:rPr>
        <w:t>Hemin</w:t>
      </w:r>
      <w:proofErr w:type="spellEnd"/>
      <w:r>
        <w:rPr>
          <w:color w:val="000000"/>
        </w:rPr>
        <w:t xml:space="preserve"> and cyclic AMP stimulate message dependent</w:t>
      </w:r>
    </w:p>
    <w:p w14:paraId="78120C28" w14:textId="77777777" w:rsidR="00076AEC" w:rsidRDefault="00303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proofErr w:type="gramStart"/>
      <w:r>
        <w:rPr>
          <w:color w:val="000000"/>
        </w:rPr>
        <w:t>translation</w:t>
      </w:r>
      <w:proofErr w:type="gramEnd"/>
      <w:r>
        <w:rPr>
          <w:color w:val="000000"/>
        </w:rPr>
        <w:t xml:space="preserve"> in lysates from Friend </w:t>
      </w:r>
      <w:proofErr w:type="spellStart"/>
      <w:r>
        <w:rPr>
          <w:color w:val="000000"/>
        </w:rPr>
        <w:t>erythroleukemi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cells. </w:t>
      </w:r>
      <w:proofErr w:type="spellStart"/>
      <w:r>
        <w:rPr>
          <w:b/>
          <w:color w:val="000000"/>
        </w:rPr>
        <w:t>Exp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Hematol</w:t>
      </w:r>
      <w:proofErr w:type="spellEnd"/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7(5):405-10.</w:t>
      </w:r>
    </w:p>
    <w:sectPr w:rsidR="00076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D26"/>
    <w:multiLevelType w:val="multilevel"/>
    <w:tmpl w:val="CF488EE6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6AEC"/>
    <w:rsid w:val="00076AEC"/>
    <w:rsid w:val="00303F4D"/>
    <w:rsid w:val="00C31899"/>
    <w:rsid w:val="00E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D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B5"/>
  </w:style>
  <w:style w:type="paragraph" w:styleId="Heading1">
    <w:name w:val="heading 1"/>
    <w:basedOn w:val="Normal"/>
    <w:link w:val="Heading1Char"/>
    <w:uiPriority w:val="9"/>
    <w:qFormat/>
    <w:rsid w:val="00A8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7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70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0FB"/>
  </w:style>
  <w:style w:type="character" w:customStyle="1" w:styleId="Heading1Char">
    <w:name w:val="Heading 1 Char"/>
    <w:basedOn w:val="DefaultParagraphFont"/>
    <w:link w:val="Heading1"/>
    <w:uiPriority w:val="9"/>
    <w:rsid w:val="00A87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24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CF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CF6DEA"/>
    <w:pPr>
      <w:spacing w:before="120" w:after="0" w:line="360" w:lineRule="atLeast"/>
      <w:ind w:left="14" w:firstLine="1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B5"/>
  </w:style>
  <w:style w:type="paragraph" w:styleId="Heading1">
    <w:name w:val="heading 1"/>
    <w:basedOn w:val="Normal"/>
    <w:link w:val="Heading1Char"/>
    <w:uiPriority w:val="9"/>
    <w:qFormat/>
    <w:rsid w:val="00A8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7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70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0FB"/>
  </w:style>
  <w:style w:type="character" w:customStyle="1" w:styleId="Heading1Char">
    <w:name w:val="Heading 1 Char"/>
    <w:basedOn w:val="DefaultParagraphFont"/>
    <w:link w:val="Heading1"/>
    <w:uiPriority w:val="9"/>
    <w:rsid w:val="00A87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24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CF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CF6DEA"/>
    <w:pPr>
      <w:spacing w:before="120" w:after="0" w:line="360" w:lineRule="atLeast"/>
      <w:ind w:left="14" w:firstLine="1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Harris%20RM%5BAuthor%5D&amp;cauthor=true&amp;cauthor_uid=22745359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cbi.nlm.nih.gov/pubmed/?term=Bose%20C%5BAuthor%5D&amp;cauthor=true&amp;cauthor_uid=22745359" TargetMode="External"/><Relationship Id="rId11" Type="http://schemas.openxmlformats.org/officeDocument/2006/relationships/hyperlink" Target="http://www.ncbi.nlm.nih.gov/pubmed/?term=Pandurangan%20N%5BAuthor%5D&amp;cauthor=true&amp;cauthor_uid=22745359" TargetMode="External"/><Relationship Id="rId12" Type="http://schemas.openxmlformats.org/officeDocument/2006/relationships/hyperlink" Target="http://www.ncbi.nlm.nih.gov/pubmed/?term=Varghese%20RK%5BAuthor%5D&amp;cauthor=true&amp;cauthor_uid=22745359" TargetMode="External"/><Relationship Id="rId13" Type="http://schemas.openxmlformats.org/officeDocument/2006/relationships/hyperlink" Target="http://www.ncbi.nlm.nih.gov/pubmed/?term=Kumar%20GB%5BAuthor%5D&amp;cauthor=true&amp;cauthor_uid=22745359" TargetMode="External"/><Relationship Id="rId14" Type="http://schemas.openxmlformats.org/officeDocument/2006/relationships/hyperlink" Target="http://www.ncbi.nlm.nih.gov/pubmed/?term=Tainer%20JA%5BAuthor%5D&amp;cauthor=true&amp;cauthor_uid=22745359" TargetMode="External"/><Relationship Id="rId15" Type="http://schemas.openxmlformats.org/officeDocument/2006/relationships/hyperlink" Target="http://www.ncbi.nlm.nih.gov/pubmed/?term=Banerji%20A%5BAuthor%5D&amp;cauthor=true&amp;cauthor_uid=22745359" TargetMode="External"/><Relationship Id="rId16" Type="http://schemas.openxmlformats.org/officeDocument/2006/relationships/hyperlink" Target="http://www.ncbi.nlm.nih.gov/pubmed/?term=Perry%20JJ%5BAuthor%5D&amp;cauthor=true&amp;cauthor_uid=22745359" TargetMode="External"/><Relationship Id="rId17" Type="http://schemas.openxmlformats.org/officeDocument/2006/relationships/hyperlink" Target="http://www.ncbi.nlm.nih.gov/pubmed/?term=Nair%20BG%5BAuthor%5D&amp;cauthor=true&amp;cauthor_uid=22745359" TargetMode="External"/><Relationship Id="rId18" Type="http://schemas.openxmlformats.org/officeDocument/2006/relationships/hyperlink" Target="http://www.ncbi.nlm.nih.gov/pubmed/22745359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cbi.nlm.nih.gov/pubmed/?term=Omanakuttan%20A%5BAuthor%5D&amp;cauthor=true&amp;cauthor_uid=22745359" TargetMode="External"/><Relationship Id="rId8" Type="http://schemas.openxmlformats.org/officeDocument/2006/relationships/hyperlink" Target="http://www.ncbi.nlm.nih.gov/pubmed/?term=Nambiar%20J%5BAuthor%5D&amp;cauthor=true&amp;cauthor_uid=2274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piJWyq53yx8hvuSP174Ki38pA==">AMUW2mUP6O1IdXbcqCgr9ZdZyocIRntFyjb6+sBR67nnD+lRjwatStzPcHESr+QyhKH1FbSoMaGtkevyRQNuTQp3AgnZR0NGon3B3bPre3nx17ooYq281rQQqh2UwM0/5x3l9pxr3qv5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7571</Characters>
  <Application>Microsoft Macintosh Word</Application>
  <DocSecurity>0</DocSecurity>
  <Lines>63</Lines>
  <Paragraphs>17</Paragraphs>
  <ScaleCrop>false</ScaleCrop>
  <Company>Amrita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gkumar</dc:creator>
  <cp:lastModifiedBy>Sridevi Sheshadri</cp:lastModifiedBy>
  <cp:revision>4</cp:revision>
  <dcterms:created xsi:type="dcterms:W3CDTF">2020-05-08T10:20:00Z</dcterms:created>
  <dcterms:modified xsi:type="dcterms:W3CDTF">2021-10-24T08:44:00Z</dcterms:modified>
</cp:coreProperties>
</file>